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D48" w:rsidRDefault="00454D48" w:rsidP="00EA1A7B">
      <w:pPr>
        <w:ind w:left="-1134"/>
        <w:rPr>
          <w:noProof/>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r w:rsidRPr="005A0EBE">
        <w:rPr>
          <w:rFonts w:ascii="Times New Roman" w:eastAsia="Calibri" w:hAnsi="Times New Roman" w:cs="Times New Roman"/>
          <w:sz w:val="24"/>
          <w:szCs w:val="24"/>
        </w:rPr>
        <w:t xml:space="preserve">МУНИЦИПАЛЬНОЕ КАЗЕННОЕ ДОШКОЛЬНОЕ ОБРАЗОВАТЕЛЬНОЕ УЧРЕЖДЕНИЕ ЧУЛЫМСКОГО РАЙОНА ДЕТСКИЙ САД - ЯСЛИ «СВЕТЛЯЧОК» </w:t>
      </w: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Pr="005A0EBE" w:rsidRDefault="00D673EA" w:rsidP="00D673EA">
      <w:pPr>
        <w:pStyle w:val="11"/>
        <w:numPr>
          <w:ilvl w:val="2"/>
          <w:numId w:val="1"/>
        </w:numPr>
        <w:tabs>
          <w:tab w:val="clear" w:pos="360"/>
        </w:tabs>
        <w:spacing w:before="5" w:line="360" w:lineRule="auto"/>
        <w:ind w:firstLine="142"/>
        <w:jc w:val="center"/>
        <w:rPr>
          <w:sz w:val="36"/>
          <w:szCs w:val="36"/>
        </w:rPr>
      </w:pPr>
    </w:p>
    <w:p w:rsidR="00D673EA" w:rsidRPr="005A0EBE" w:rsidRDefault="00D673EA" w:rsidP="00D673EA">
      <w:pPr>
        <w:pStyle w:val="11"/>
        <w:numPr>
          <w:ilvl w:val="2"/>
          <w:numId w:val="1"/>
        </w:numPr>
        <w:tabs>
          <w:tab w:val="clear" w:pos="360"/>
        </w:tabs>
        <w:spacing w:before="5" w:line="360" w:lineRule="auto"/>
        <w:ind w:firstLine="142"/>
        <w:jc w:val="center"/>
        <w:rPr>
          <w:sz w:val="36"/>
          <w:szCs w:val="36"/>
        </w:rPr>
      </w:pPr>
    </w:p>
    <w:p w:rsidR="00D673EA" w:rsidRPr="005A0EBE" w:rsidRDefault="00D673EA" w:rsidP="00D673EA">
      <w:pPr>
        <w:pStyle w:val="11"/>
        <w:numPr>
          <w:ilvl w:val="2"/>
          <w:numId w:val="1"/>
        </w:numPr>
        <w:tabs>
          <w:tab w:val="clear" w:pos="360"/>
        </w:tabs>
        <w:spacing w:before="5" w:line="360" w:lineRule="auto"/>
        <w:ind w:firstLine="142"/>
        <w:jc w:val="center"/>
        <w:rPr>
          <w:sz w:val="36"/>
          <w:szCs w:val="36"/>
        </w:rPr>
      </w:pPr>
      <w:r w:rsidRPr="005A0EBE">
        <w:rPr>
          <w:color w:val="000000"/>
          <w:sz w:val="36"/>
          <w:szCs w:val="36"/>
          <w:shd w:val="clear" w:color="auto" w:fill="FFFFFF"/>
        </w:rPr>
        <w:t>Проект «</w:t>
      </w:r>
      <w:r w:rsidR="00865C15">
        <w:rPr>
          <w:color w:val="000000"/>
          <w:sz w:val="36"/>
          <w:szCs w:val="36"/>
          <w:shd w:val="clear" w:color="auto" w:fill="FFFFFF"/>
        </w:rPr>
        <w:t>Почему неваляшка не падает</w:t>
      </w:r>
      <w:r w:rsidRPr="005A0EBE">
        <w:rPr>
          <w:color w:val="000000"/>
          <w:sz w:val="36"/>
          <w:szCs w:val="36"/>
          <w:shd w:val="clear" w:color="auto" w:fill="FFFFFF"/>
        </w:rPr>
        <w:t>?»</w:t>
      </w:r>
    </w:p>
    <w:p w:rsidR="00D673EA" w:rsidRPr="00A31D1C" w:rsidRDefault="00D673EA" w:rsidP="00D673EA">
      <w:pPr>
        <w:pStyle w:val="11"/>
        <w:numPr>
          <w:ilvl w:val="2"/>
          <w:numId w:val="1"/>
        </w:numPr>
        <w:tabs>
          <w:tab w:val="clear" w:pos="360"/>
        </w:tabs>
        <w:spacing w:before="5" w:line="360" w:lineRule="auto"/>
        <w:ind w:firstLine="142"/>
        <w:jc w:val="center"/>
        <w:rPr>
          <w:sz w:val="36"/>
          <w:szCs w:val="36"/>
        </w:rPr>
      </w:pPr>
      <w:r w:rsidRPr="00A31D1C">
        <w:rPr>
          <w:color w:val="000000"/>
          <w:sz w:val="36"/>
          <w:szCs w:val="36"/>
          <w:shd w:val="clear" w:color="auto" w:fill="FFFFFF"/>
        </w:rPr>
        <w:t xml:space="preserve">номинация </w:t>
      </w:r>
      <w:r w:rsidRPr="00A31D1C">
        <w:rPr>
          <w:sz w:val="36"/>
          <w:szCs w:val="36"/>
        </w:rPr>
        <w:t>«</w:t>
      </w:r>
      <w:r w:rsidR="00865C15">
        <w:rPr>
          <w:sz w:val="36"/>
          <w:szCs w:val="36"/>
        </w:rPr>
        <w:t>Мое первое открытие</w:t>
      </w:r>
      <w:r w:rsidRPr="00A31D1C">
        <w:rPr>
          <w:sz w:val="36"/>
          <w:szCs w:val="36"/>
        </w:rPr>
        <w:t>»</w:t>
      </w: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Работу  выполнил: </w:t>
      </w:r>
    </w:p>
    <w:p w:rsidR="00D673EA" w:rsidRDefault="00865C15" w:rsidP="00D673EA">
      <w:pPr>
        <w:pStyle w:val="a7"/>
        <w:jc w:val="right"/>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Поперечняк</w:t>
      </w:r>
      <w:proofErr w:type="spellEnd"/>
      <w:r>
        <w:rPr>
          <w:rFonts w:ascii="Times New Roman" w:hAnsi="Times New Roman" w:cs="Times New Roman"/>
          <w:color w:val="000000"/>
          <w:sz w:val="28"/>
          <w:szCs w:val="28"/>
          <w:shd w:val="clear" w:color="auto" w:fill="FFFFFF"/>
        </w:rPr>
        <w:t xml:space="preserve"> Паша</w:t>
      </w:r>
      <w:r w:rsidR="00D673EA">
        <w:rPr>
          <w:rFonts w:ascii="Times New Roman" w:hAnsi="Times New Roman" w:cs="Times New Roman"/>
          <w:color w:val="000000"/>
          <w:sz w:val="28"/>
          <w:szCs w:val="28"/>
          <w:shd w:val="clear" w:color="auto" w:fill="FFFFFF"/>
        </w:rPr>
        <w:t>, 5 лет (старшая группа)</w:t>
      </w:r>
    </w:p>
    <w:p w:rsidR="00D673EA" w:rsidRDefault="00D673EA" w:rsidP="00D673EA">
      <w:pPr>
        <w:pStyle w:val="a7"/>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Руководитель: Обухова Н.В.</w:t>
      </w: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right"/>
        <w:rPr>
          <w:rFonts w:ascii="Times New Roman" w:hAnsi="Times New Roman" w:cs="Times New Roman"/>
          <w:color w:val="000000"/>
          <w:sz w:val="28"/>
          <w:szCs w:val="28"/>
          <w:shd w:val="clear" w:color="auto" w:fill="FFFFFF"/>
        </w:rPr>
      </w:pPr>
    </w:p>
    <w:p w:rsidR="00D673EA" w:rsidRDefault="00D673EA" w:rsidP="00D673EA">
      <w:pPr>
        <w:pStyle w:val="a7"/>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Чулым, 2025</w:t>
      </w:r>
    </w:p>
    <w:p w:rsidR="005C4770" w:rsidRDefault="005C4770" w:rsidP="00D673EA">
      <w:pPr>
        <w:spacing w:line="360" w:lineRule="auto"/>
        <w:jc w:val="center"/>
        <w:rPr>
          <w:rFonts w:ascii="Times New Roman" w:hAnsi="Times New Roman" w:cs="Times New Roman"/>
          <w:b/>
          <w:sz w:val="32"/>
          <w:szCs w:val="32"/>
          <w:shd w:val="clear" w:color="auto" w:fill="FFFFFF"/>
        </w:rPr>
      </w:pPr>
    </w:p>
    <w:p w:rsidR="00D673EA" w:rsidRPr="006050B5" w:rsidRDefault="00D673EA" w:rsidP="00D673EA">
      <w:pPr>
        <w:spacing w:line="360" w:lineRule="auto"/>
        <w:jc w:val="center"/>
        <w:rPr>
          <w:rFonts w:ascii="Times New Roman" w:hAnsi="Times New Roman" w:cs="Times New Roman"/>
          <w:b/>
          <w:sz w:val="32"/>
          <w:szCs w:val="32"/>
          <w:shd w:val="clear" w:color="auto" w:fill="FFFFFF"/>
        </w:rPr>
      </w:pPr>
      <w:r w:rsidRPr="006050B5">
        <w:rPr>
          <w:rFonts w:ascii="Times New Roman" w:hAnsi="Times New Roman" w:cs="Times New Roman"/>
          <w:b/>
          <w:sz w:val="32"/>
          <w:szCs w:val="32"/>
          <w:shd w:val="clear" w:color="auto" w:fill="FFFFFF"/>
        </w:rPr>
        <w:lastRenderedPageBreak/>
        <w:t>Содержание</w:t>
      </w:r>
    </w:p>
    <w:p w:rsidR="00D673EA" w:rsidRPr="006050B5" w:rsidRDefault="00D673EA" w:rsidP="00D673EA">
      <w:pPr>
        <w:pStyle w:val="a6"/>
        <w:numPr>
          <w:ilvl w:val="0"/>
          <w:numId w:val="2"/>
        </w:numPr>
        <w:spacing w:after="200" w:line="360" w:lineRule="auto"/>
        <w:jc w:val="both"/>
        <w:rPr>
          <w:rFonts w:ascii="Times New Roman" w:eastAsia="Times New Roman" w:hAnsi="Times New Roman" w:cs="Times New Roman"/>
          <w:sz w:val="28"/>
          <w:szCs w:val="28"/>
        </w:rPr>
      </w:pPr>
      <w:r w:rsidRPr="006050B5">
        <w:rPr>
          <w:rFonts w:ascii="Times New Roman" w:hAnsi="Times New Roman" w:cs="Times New Roman"/>
          <w:sz w:val="28"/>
          <w:szCs w:val="28"/>
          <w:shd w:val="clear" w:color="auto" w:fill="FFFFFF"/>
        </w:rPr>
        <w:t>Введение</w:t>
      </w:r>
      <w:r>
        <w:rPr>
          <w:rFonts w:ascii="Times New Roman" w:hAnsi="Times New Roman" w:cs="Times New Roman"/>
          <w:sz w:val="28"/>
          <w:szCs w:val="28"/>
          <w:shd w:val="clear" w:color="auto" w:fill="FFFFFF"/>
        </w:rPr>
        <w:t xml:space="preserve">                                                                                                      </w:t>
      </w:r>
      <w:r w:rsidR="005C47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3                                                                 </w:t>
      </w:r>
    </w:p>
    <w:p w:rsidR="00D673EA" w:rsidRDefault="005C4770" w:rsidP="00D673EA">
      <w:pPr>
        <w:pStyle w:val="a6"/>
        <w:numPr>
          <w:ilvl w:val="0"/>
          <w:numId w:val="2"/>
        </w:numPr>
        <w:spacing w:after="200" w:line="360" w:lineRule="auto"/>
        <w:rPr>
          <w:rFonts w:ascii="Times New Roman" w:eastAsia="Times New Roman" w:hAnsi="Times New Roman" w:cs="Times New Roman"/>
          <w:sz w:val="28"/>
          <w:szCs w:val="28"/>
        </w:rPr>
      </w:pPr>
      <w:r>
        <w:rPr>
          <w:rFonts w:ascii="Times New Roman" w:hAnsi="Times New Roman" w:cs="Times New Roman"/>
          <w:sz w:val="28"/>
        </w:rPr>
        <w:t xml:space="preserve">История игрушки                         </w:t>
      </w:r>
      <w:r w:rsidR="00D673EA">
        <w:rPr>
          <w:rFonts w:ascii="Times New Roman" w:hAnsi="Times New Roman" w:cs="Times New Roman"/>
          <w:sz w:val="28"/>
        </w:rPr>
        <w:t xml:space="preserve">                                                                  </w:t>
      </w:r>
      <w:r w:rsidR="00D673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673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p>
    <w:p w:rsidR="00D673EA" w:rsidRDefault="005C4770" w:rsidP="00D673EA">
      <w:pPr>
        <w:pStyle w:val="a6"/>
        <w:numPr>
          <w:ilvl w:val="0"/>
          <w:numId w:val="2"/>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игрушки</w:t>
      </w:r>
      <w:r w:rsidR="00D673EA">
        <w:rPr>
          <w:rFonts w:ascii="Times New Roman" w:eastAsia="Times New Roman" w:hAnsi="Times New Roman" w:cs="Times New Roman"/>
          <w:sz w:val="28"/>
          <w:szCs w:val="28"/>
        </w:rPr>
        <w:t xml:space="preserve">                                                                                </w:t>
      </w:r>
      <w:r w:rsidR="006A02FC">
        <w:rPr>
          <w:rFonts w:ascii="Times New Roman" w:eastAsia="Times New Roman" w:hAnsi="Times New Roman" w:cs="Times New Roman"/>
          <w:sz w:val="28"/>
          <w:szCs w:val="28"/>
        </w:rPr>
        <w:t xml:space="preserve">           </w:t>
      </w:r>
      <w:r w:rsidR="00D673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p>
    <w:p w:rsidR="00D673EA" w:rsidRDefault="005C4770" w:rsidP="00D673EA">
      <w:pPr>
        <w:pStyle w:val="a6"/>
        <w:numPr>
          <w:ilvl w:val="0"/>
          <w:numId w:val="2"/>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"секрета неваляшки"</w:t>
      </w:r>
      <w:r w:rsidR="00D673EA">
        <w:rPr>
          <w:rFonts w:ascii="Times New Roman" w:eastAsia="Times New Roman" w:hAnsi="Times New Roman" w:cs="Times New Roman"/>
          <w:sz w:val="28"/>
          <w:szCs w:val="28"/>
        </w:rPr>
        <w:t xml:space="preserve">                                                               </w:t>
      </w:r>
      <w:r w:rsidR="006A02FC">
        <w:rPr>
          <w:rFonts w:ascii="Times New Roman" w:eastAsia="Times New Roman" w:hAnsi="Times New Roman" w:cs="Times New Roman"/>
          <w:sz w:val="28"/>
          <w:szCs w:val="28"/>
        </w:rPr>
        <w:t xml:space="preserve">  </w:t>
      </w:r>
      <w:r w:rsidR="00D673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p>
    <w:p w:rsidR="005C4770" w:rsidRDefault="005C4770" w:rsidP="00D673EA">
      <w:pPr>
        <w:pStyle w:val="a6"/>
        <w:numPr>
          <w:ilvl w:val="0"/>
          <w:numId w:val="2"/>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Изготовление неваляшки                                                                        </w:t>
      </w:r>
      <w:r w:rsidR="006A02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                                                  </w:t>
      </w:r>
    </w:p>
    <w:p w:rsidR="00D673EA" w:rsidRDefault="00D673EA" w:rsidP="00D673EA">
      <w:pPr>
        <w:pStyle w:val="a6"/>
        <w:numPr>
          <w:ilvl w:val="0"/>
          <w:numId w:val="2"/>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Литература                                                                                                 </w:t>
      </w:r>
      <w:r w:rsidR="006A02FC">
        <w:rPr>
          <w:rFonts w:ascii="Times New Roman" w:eastAsia="Times New Roman" w:hAnsi="Times New Roman" w:cs="Times New Roman"/>
          <w:sz w:val="28"/>
          <w:szCs w:val="28"/>
        </w:rPr>
        <w:t xml:space="preserve">        </w:t>
      </w:r>
      <w:r w:rsidR="005C4770">
        <w:rPr>
          <w:rFonts w:ascii="Times New Roman" w:eastAsia="Times New Roman" w:hAnsi="Times New Roman" w:cs="Times New Roman"/>
          <w:sz w:val="28"/>
          <w:szCs w:val="28"/>
        </w:rPr>
        <w:t>5</w:t>
      </w:r>
    </w:p>
    <w:p w:rsidR="00D673EA" w:rsidRDefault="00D673EA" w:rsidP="00D673EA">
      <w:pPr>
        <w:pStyle w:val="a6"/>
        <w:numPr>
          <w:ilvl w:val="0"/>
          <w:numId w:val="2"/>
        </w:numPr>
        <w:spacing w:after="200" w:line="360" w:lineRule="auto"/>
        <w:jc w:val="both"/>
        <w:rPr>
          <w:rFonts w:ascii="Times New Roman" w:eastAsia="Times New Roman" w:hAnsi="Times New Roman" w:cs="Times New Roman"/>
          <w:sz w:val="28"/>
          <w:szCs w:val="28"/>
        </w:rPr>
      </w:pPr>
      <w:r w:rsidRPr="006050B5">
        <w:rPr>
          <w:rFonts w:ascii="Times New Roman" w:eastAsia="Times New Roman" w:hAnsi="Times New Roman" w:cs="Times New Roman"/>
          <w:sz w:val="28"/>
          <w:szCs w:val="28"/>
        </w:rPr>
        <w:t>Приложения</w:t>
      </w:r>
      <w:r>
        <w:rPr>
          <w:rFonts w:ascii="Times New Roman" w:eastAsia="Times New Roman" w:hAnsi="Times New Roman" w:cs="Times New Roman"/>
          <w:sz w:val="28"/>
          <w:szCs w:val="28"/>
        </w:rPr>
        <w:t xml:space="preserve">                                                                                               </w:t>
      </w:r>
      <w:r w:rsidR="006A02FC">
        <w:rPr>
          <w:rFonts w:ascii="Times New Roman" w:eastAsia="Times New Roman" w:hAnsi="Times New Roman" w:cs="Times New Roman"/>
          <w:sz w:val="28"/>
          <w:szCs w:val="28"/>
        </w:rPr>
        <w:t xml:space="preserve">      </w:t>
      </w:r>
      <w:r w:rsidR="005C4770">
        <w:rPr>
          <w:rFonts w:ascii="Times New Roman" w:eastAsia="Times New Roman" w:hAnsi="Times New Roman" w:cs="Times New Roman"/>
          <w:sz w:val="28"/>
          <w:szCs w:val="28"/>
        </w:rPr>
        <w:t>6-</w:t>
      </w:r>
      <w:r w:rsidR="00BD7932">
        <w:rPr>
          <w:rFonts w:ascii="Times New Roman" w:eastAsia="Times New Roman" w:hAnsi="Times New Roman" w:cs="Times New Roman"/>
          <w:sz w:val="28"/>
          <w:szCs w:val="28"/>
        </w:rPr>
        <w:t>10</w:t>
      </w: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D673EA" w:rsidRDefault="00D673EA"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Default="005C4770" w:rsidP="00D673EA">
      <w:pPr>
        <w:widowControl w:val="0"/>
        <w:autoSpaceDE w:val="0"/>
        <w:autoSpaceDN w:val="0"/>
        <w:spacing w:after="0" w:line="240" w:lineRule="auto"/>
        <w:jc w:val="center"/>
        <w:rPr>
          <w:rFonts w:ascii="Times New Roman" w:eastAsia="Calibri" w:hAnsi="Times New Roman" w:cs="Times New Roman"/>
          <w:sz w:val="24"/>
          <w:szCs w:val="24"/>
        </w:rPr>
      </w:pPr>
    </w:p>
    <w:p w:rsidR="005C4770" w:rsidRPr="005C4770" w:rsidRDefault="005C4770" w:rsidP="005C4770">
      <w:pPr>
        <w:jc w:val="center"/>
        <w:rPr>
          <w:rFonts w:ascii="Times New Roman" w:hAnsi="Times New Roman" w:cs="Times New Roman"/>
          <w:b/>
          <w:sz w:val="28"/>
        </w:rPr>
      </w:pPr>
      <w:r w:rsidRPr="005C4770">
        <w:rPr>
          <w:rFonts w:ascii="Times New Roman" w:hAnsi="Times New Roman" w:cs="Times New Roman"/>
          <w:b/>
          <w:sz w:val="28"/>
        </w:rPr>
        <w:t>Введение</w:t>
      </w:r>
    </w:p>
    <w:p w:rsidR="00EA1A7B" w:rsidRDefault="00A44867" w:rsidP="005C4770">
      <w:pPr>
        <w:spacing w:line="360" w:lineRule="auto"/>
        <w:rPr>
          <w:rFonts w:ascii="Times New Roman" w:hAnsi="Times New Roman" w:cs="Times New Roman"/>
          <w:sz w:val="28"/>
        </w:rPr>
      </w:pPr>
      <w:r w:rsidRPr="00A44867">
        <w:rPr>
          <w:rFonts w:ascii="Times New Roman" w:hAnsi="Times New Roman" w:cs="Times New Roman"/>
          <w:sz w:val="28"/>
        </w:rPr>
        <w:t>В детском саду я хожу на занятия с учителем-логопедом. И вот в кабинете у Натальи Викторовны появилась</w:t>
      </w:r>
      <w:r w:rsidR="005C4770">
        <w:rPr>
          <w:rFonts w:ascii="Times New Roman" w:hAnsi="Times New Roman" w:cs="Times New Roman"/>
          <w:sz w:val="28"/>
        </w:rPr>
        <w:t xml:space="preserve"> </w:t>
      </w:r>
      <w:r w:rsidRPr="00A44867">
        <w:rPr>
          <w:rFonts w:ascii="Times New Roman" w:hAnsi="Times New Roman" w:cs="Times New Roman"/>
          <w:sz w:val="28"/>
        </w:rPr>
        <w:t>новая игрушка.</w:t>
      </w:r>
      <w:r>
        <w:rPr>
          <w:rFonts w:ascii="Times New Roman" w:hAnsi="Times New Roman" w:cs="Times New Roman"/>
          <w:sz w:val="28"/>
        </w:rPr>
        <w:t xml:space="preserve"> Я попросил ее посмотреть. Ею оказалась неваляшка. Меня очень заинтересовала эта игрушка, потому что, как ее не клади на бок, она все равно встает ровно. Мне стало интересно, что же за секрет спрятался у нее внутри</w:t>
      </w:r>
      <w:r w:rsidR="009935C9">
        <w:rPr>
          <w:rFonts w:ascii="Times New Roman" w:hAnsi="Times New Roman" w:cs="Times New Roman"/>
          <w:sz w:val="28"/>
        </w:rPr>
        <w:t>? Тогда я решил исследовать эту интересную игрушку.</w:t>
      </w:r>
      <w:r w:rsidR="00720A12">
        <w:rPr>
          <w:rFonts w:ascii="Times New Roman" w:hAnsi="Times New Roman" w:cs="Times New Roman"/>
          <w:sz w:val="28"/>
        </w:rPr>
        <w:t xml:space="preserve"> Мне помогала моя мама. Она сказала, что у нее в детстве тоже была неваляшка, но она так и не узнала ее секрет.</w:t>
      </w:r>
    </w:p>
    <w:p w:rsidR="00F14D98" w:rsidRDefault="009935C9" w:rsidP="005C4770">
      <w:pPr>
        <w:spacing w:after="0" w:line="360" w:lineRule="auto"/>
        <w:rPr>
          <w:rFonts w:ascii="Times New Roman" w:hAnsi="Times New Roman" w:cs="Times New Roman"/>
          <w:sz w:val="28"/>
          <w:szCs w:val="23"/>
          <w:shd w:val="clear" w:color="auto" w:fill="FFFFFF"/>
        </w:rPr>
      </w:pPr>
      <w:r w:rsidRPr="009935C9">
        <w:rPr>
          <w:rFonts w:ascii="Times New Roman" w:hAnsi="Times New Roman" w:cs="Times New Roman"/>
          <w:b/>
          <w:sz w:val="28"/>
          <w:szCs w:val="23"/>
          <w:shd w:val="clear" w:color="auto" w:fill="FFFFFF"/>
        </w:rPr>
        <w:t>Целью</w:t>
      </w:r>
      <w:r w:rsidRPr="009935C9">
        <w:rPr>
          <w:rFonts w:ascii="Times New Roman" w:hAnsi="Times New Roman" w:cs="Times New Roman"/>
          <w:sz w:val="28"/>
          <w:szCs w:val="23"/>
          <w:shd w:val="clear" w:color="auto" w:fill="FFFFFF"/>
        </w:rPr>
        <w:t xml:space="preserve"> данного проекта является изучение </w:t>
      </w:r>
      <w:r w:rsidR="00F14D98">
        <w:rPr>
          <w:rFonts w:ascii="Times New Roman" w:hAnsi="Times New Roman" w:cs="Times New Roman"/>
          <w:sz w:val="28"/>
          <w:szCs w:val="23"/>
          <w:shd w:val="clear" w:color="auto" w:fill="FFFFFF"/>
        </w:rPr>
        <w:t>"секрета</w:t>
      </w:r>
      <w:r w:rsidRPr="009935C9">
        <w:rPr>
          <w:rFonts w:ascii="Times New Roman" w:hAnsi="Times New Roman" w:cs="Times New Roman"/>
          <w:sz w:val="28"/>
          <w:szCs w:val="23"/>
          <w:shd w:val="clear" w:color="auto" w:fill="FFFFFF"/>
        </w:rPr>
        <w:t xml:space="preserve"> неваляшки</w:t>
      </w:r>
      <w:r w:rsidR="008A5742">
        <w:rPr>
          <w:rFonts w:ascii="Times New Roman" w:hAnsi="Times New Roman" w:cs="Times New Roman"/>
          <w:sz w:val="28"/>
          <w:szCs w:val="23"/>
          <w:shd w:val="clear" w:color="auto" w:fill="FFFFFF"/>
        </w:rPr>
        <w:t>"</w:t>
      </w:r>
      <w:r w:rsidRPr="009935C9">
        <w:rPr>
          <w:rFonts w:ascii="Times New Roman" w:hAnsi="Times New Roman" w:cs="Times New Roman"/>
          <w:sz w:val="28"/>
          <w:szCs w:val="23"/>
          <w:shd w:val="clear" w:color="auto" w:fill="FFFFFF"/>
        </w:rPr>
        <w:t xml:space="preserve"> и проведение эксперимента для доказательства работы этого устройства. Для достижения данной цели необходимо решить следующие </w:t>
      </w:r>
      <w:r w:rsidRPr="009935C9">
        <w:rPr>
          <w:rFonts w:ascii="Times New Roman" w:hAnsi="Times New Roman" w:cs="Times New Roman"/>
          <w:b/>
          <w:sz w:val="28"/>
          <w:szCs w:val="23"/>
          <w:shd w:val="clear" w:color="auto" w:fill="FFFFFF"/>
        </w:rPr>
        <w:t>задачи:</w:t>
      </w:r>
      <w:r w:rsidRPr="009935C9">
        <w:rPr>
          <w:rFonts w:ascii="Times New Roman" w:hAnsi="Times New Roman" w:cs="Times New Roman"/>
          <w:sz w:val="28"/>
          <w:szCs w:val="23"/>
        </w:rPr>
        <w:br/>
      </w:r>
      <w:r w:rsidRPr="009935C9">
        <w:rPr>
          <w:rFonts w:ascii="Times New Roman" w:hAnsi="Times New Roman" w:cs="Times New Roman"/>
          <w:sz w:val="28"/>
          <w:szCs w:val="23"/>
          <w:shd w:val="clear" w:color="auto" w:fill="FFFFFF"/>
        </w:rPr>
        <w:t xml:space="preserve">1. </w:t>
      </w:r>
      <w:r w:rsidR="00F14D98">
        <w:rPr>
          <w:rFonts w:ascii="Times New Roman" w:hAnsi="Times New Roman" w:cs="Times New Roman"/>
          <w:sz w:val="28"/>
          <w:szCs w:val="23"/>
          <w:shd w:val="clear" w:color="auto" w:fill="FFFFFF"/>
        </w:rPr>
        <w:t>и</w:t>
      </w:r>
      <w:r w:rsidRPr="009935C9">
        <w:rPr>
          <w:rFonts w:ascii="Times New Roman" w:hAnsi="Times New Roman" w:cs="Times New Roman"/>
          <w:sz w:val="28"/>
          <w:szCs w:val="23"/>
          <w:shd w:val="clear" w:color="auto" w:fill="FFFFFF"/>
        </w:rPr>
        <w:t>з</w:t>
      </w:r>
      <w:r w:rsidR="00F14D98">
        <w:rPr>
          <w:rFonts w:ascii="Times New Roman" w:hAnsi="Times New Roman" w:cs="Times New Roman"/>
          <w:sz w:val="28"/>
          <w:szCs w:val="23"/>
          <w:shd w:val="clear" w:color="auto" w:fill="FFFFFF"/>
        </w:rPr>
        <w:t>учить историю игрушки-неваляшки;</w:t>
      </w:r>
    </w:p>
    <w:p w:rsidR="009935C9" w:rsidRPr="009935C9" w:rsidRDefault="00F14D98" w:rsidP="005C4770">
      <w:pPr>
        <w:spacing w:after="0" w:line="360" w:lineRule="auto"/>
        <w:rPr>
          <w:rFonts w:ascii="Times New Roman" w:hAnsi="Times New Roman" w:cs="Times New Roman"/>
          <w:sz w:val="36"/>
        </w:rPr>
      </w:pPr>
      <w:r>
        <w:rPr>
          <w:rFonts w:ascii="Times New Roman" w:hAnsi="Times New Roman" w:cs="Times New Roman"/>
          <w:sz w:val="28"/>
          <w:szCs w:val="23"/>
          <w:shd w:val="clear" w:color="auto" w:fill="FFFFFF"/>
        </w:rPr>
        <w:t>2. узнать, почему игрушка имеет такое название;</w:t>
      </w:r>
      <w:r w:rsidR="009935C9" w:rsidRPr="009935C9">
        <w:rPr>
          <w:rFonts w:ascii="Times New Roman" w:hAnsi="Times New Roman" w:cs="Times New Roman"/>
          <w:sz w:val="28"/>
          <w:szCs w:val="23"/>
        </w:rPr>
        <w:br/>
      </w:r>
      <w:r w:rsidR="009935C9" w:rsidRPr="009935C9">
        <w:rPr>
          <w:rFonts w:ascii="Times New Roman" w:hAnsi="Times New Roman" w:cs="Times New Roman"/>
          <w:sz w:val="28"/>
          <w:szCs w:val="23"/>
          <w:shd w:val="clear" w:color="auto" w:fill="FFFFFF"/>
        </w:rPr>
        <w:t xml:space="preserve">2. </w:t>
      </w:r>
      <w:r>
        <w:rPr>
          <w:rFonts w:ascii="Times New Roman" w:hAnsi="Times New Roman" w:cs="Times New Roman"/>
          <w:sz w:val="28"/>
          <w:szCs w:val="23"/>
          <w:shd w:val="clear" w:color="auto" w:fill="FFFFFF"/>
        </w:rPr>
        <w:t>у</w:t>
      </w:r>
      <w:r w:rsidR="009935C9" w:rsidRPr="009935C9">
        <w:rPr>
          <w:rFonts w:ascii="Times New Roman" w:hAnsi="Times New Roman" w:cs="Times New Roman"/>
          <w:sz w:val="28"/>
          <w:szCs w:val="23"/>
          <w:shd w:val="clear" w:color="auto" w:fill="FFFFFF"/>
        </w:rPr>
        <w:t>становить, как устроена неваляшка и почему она не падает</w:t>
      </w:r>
      <w:r>
        <w:rPr>
          <w:rFonts w:ascii="Times New Roman" w:hAnsi="Times New Roman" w:cs="Times New Roman"/>
          <w:sz w:val="28"/>
          <w:szCs w:val="23"/>
          <w:shd w:val="clear" w:color="auto" w:fill="FFFFFF"/>
        </w:rPr>
        <w:t>;</w:t>
      </w:r>
      <w:r w:rsidR="009935C9" w:rsidRPr="009935C9">
        <w:rPr>
          <w:rFonts w:ascii="Times New Roman" w:hAnsi="Times New Roman" w:cs="Times New Roman"/>
          <w:sz w:val="28"/>
          <w:szCs w:val="23"/>
        </w:rPr>
        <w:br/>
      </w:r>
      <w:r w:rsidR="009935C9" w:rsidRPr="009935C9">
        <w:rPr>
          <w:rFonts w:ascii="Times New Roman" w:hAnsi="Times New Roman" w:cs="Times New Roman"/>
          <w:sz w:val="28"/>
          <w:szCs w:val="23"/>
          <w:shd w:val="clear" w:color="auto" w:fill="FFFFFF"/>
        </w:rPr>
        <w:t xml:space="preserve">3. </w:t>
      </w:r>
      <w:r>
        <w:rPr>
          <w:rFonts w:ascii="Times New Roman" w:hAnsi="Times New Roman" w:cs="Times New Roman"/>
          <w:sz w:val="28"/>
          <w:szCs w:val="23"/>
          <w:shd w:val="clear" w:color="auto" w:fill="FFFFFF"/>
        </w:rPr>
        <w:t>и</w:t>
      </w:r>
      <w:r w:rsidR="009935C9" w:rsidRPr="009935C9">
        <w:rPr>
          <w:rFonts w:ascii="Times New Roman" w:hAnsi="Times New Roman" w:cs="Times New Roman"/>
          <w:sz w:val="28"/>
          <w:szCs w:val="23"/>
          <w:shd w:val="clear" w:color="auto" w:fill="FFFFFF"/>
        </w:rPr>
        <w:t>зготовить модель неваляшки своими руками, чтобы на практике доказать, что принцип ее устройства работает</w:t>
      </w:r>
      <w:r>
        <w:rPr>
          <w:rFonts w:ascii="Times New Roman" w:hAnsi="Times New Roman" w:cs="Times New Roman"/>
          <w:sz w:val="28"/>
          <w:szCs w:val="23"/>
          <w:shd w:val="clear" w:color="auto" w:fill="FFFFFF"/>
        </w:rPr>
        <w:t>.</w:t>
      </w:r>
    </w:p>
    <w:p w:rsidR="009935C9" w:rsidRPr="009935C9" w:rsidRDefault="009935C9" w:rsidP="005C4770">
      <w:pPr>
        <w:pStyle w:val="c10"/>
        <w:shd w:val="clear" w:color="auto" w:fill="FFFFFF"/>
        <w:spacing w:before="0" w:beforeAutospacing="0" w:after="0" w:afterAutospacing="0" w:line="360" w:lineRule="auto"/>
        <w:jc w:val="both"/>
        <w:rPr>
          <w:rFonts w:ascii="Calibri" w:hAnsi="Calibri"/>
          <w:color w:val="000000"/>
          <w:szCs w:val="22"/>
        </w:rPr>
      </w:pPr>
      <w:r w:rsidRPr="009935C9">
        <w:rPr>
          <w:rStyle w:val="c4"/>
          <w:b/>
          <w:bCs/>
          <w:color w:val="111111"/>
          <w:sz w:val="28"/>
        </w:rPr>
        <w:t>Объект исследования</w:t>
      </w:r>
      <w:r w:rsidRPr="009935C9">
        <w:rPr>
          <w:rStyle w:val="c1"/>
          <w:color w:val="111111"/>
          <w:sz w:val="28"/>
        </w:rPr>
        <w:t>: игрушк</w:t>
      </w:r>
      <w:r>
        <w:rPr>
          <w:rStyle w:val="c1"/>
          <w:color w:val="111111"/>
          <w:sz w:val="28"/>
        </w:rPr>
        <w:t>а</w:t>
      </w:r>
      <w:r w:rsidRPr="009935C9">
        <w:rPr>
          <w:rStyle w:val="c1"/>
          <w:color w:val="111111"/>
          <w:sz w:val="28"/>
        </w:rPr>
        <w:t xml:space="preserve"> неваляшк</w:t>
      </w:r>
      <w:r>
        <w:rPr>
          <w:rStyle w:val="c1"/>
          <w:color w:val="111111"/>
          <w:sz w:val="28"/>
        </w:rPr>
        <w:t>а</w:t>
      </w:r>
      <w:r w:rsidRPr="009935C9">
        <w:rPr>
          <w:rStyle w:val="c1"/>
          <w:color w:val="111111"/>
          <w:sz w:val="28"/>
        </w:rPr>
        <w:t>.</w:t>
      </w:r>
    </w:p>
    <w:p w:rsidR="009935C9" w:rsidRPr="009935C9" w:rsidRDefault="009935C9" w:rsidP="005C4770">
      <w:pPr>
        <w:pStyle w:val="c10"/>
        <w:shd w:val="clear" w:color="auto" w:fill="FFFFFF"/>
        <w:spacing w:before="0" w:beforeAutospacing="0" w:after="0" w:afterAutospacing="0" w:line="360" w:lineRule="auto"/>
        <w:jc w:val="both"/>
        <w:rPr>
          <w:rFonts w:ascii="Calibri" w:hAnsi="Calibri"/>
          <w:color w:val="000000"/>
          <w:szCs w:val="22"/>
        </w:rPr>
      </w:pPr>
      <w:r w:rsidRPr="009935C9">
        <w:rPr>
          <w:rStyle w:val="c4"/>
          <w:b/>
          <w:bCs/>
          <w:color w:val="111111"/>
          <w:sz w:val="28"/>
        </w:rPr>
        <w:t>Предмет</w:t>
      </w:r>
      <w:r w:rsidRPr="009935C9">
        <w:rPr>
          <w:rStyle w:val="c14"/>
          <w:color w:val="111111"/>
          <w:sz w:val="28"/>
        </w:rPr>
        <w:t> </w:t>
      </w:r>
      <w:r w:rsidRPr="009935C9">
        <w:rPr>
          <w:rStyle w:val="c4"/>
          <w:b/>
          <w:bCs/>
          <w:color w:val="111111"/>
          <w:sz w:val="28"/>
        </w:rPr>
        <w:t>исследования</w:t>
      </w:r>
      <w:r w:rsidRPr="009935C9">
        <w:rPr>
          <w:rStyle w:val="c1"/>
          <w:color w:val="111111"/>
          <w:sz w:val="28"/>
        </w:rPr>
        <w:t xml:space="preserve">: изучение </w:t>
      </w:r>
      <w:r w:rsidR="008A5742">
        <w:rPr>
          <w:rStyle w:val="c1"/>
          <w:color w:val="111111"/>
          <w:sz w:val="28"/>
        </w:rPr>
        <w:t>"</w:t>
      </w:r>
      <w:r w:rsidRPr="009935C9">
        <w:rPr>
          <w:rStyle w:val="c1"/>
          <w:color w:val="111111"/>
          <w:sz w:val="28"/>
        </w:rPr>
        <w:t>секрета (принципа) неваляшки</w:t>
      </w:r>
      <w:r w:rsidR="008A5742">
        <w:rPr>
          <w:rStyle w:val="c1"/>
          <w:color w:val="111111"/>
          <w:sz w:val="28"/>
        </w:rPr>
        <w:t>"</w:t>
      </w:r>
      <w:r w:rsidRPr="009935C9">
        <w:rPr>
          <w:rStyle w:val="c1"/>
          <w:color w:val="111111"/>
          <w:sz w:val="28"/>
        </w:rPr>
        <w:t>.</w:t>
      </w:r>
    </w:p>
    <w:p w:rsidR="009935C9" w:rsidRDefault="00E84B7B" w:rsidP="005C4770">
      <w:pPr>
        <w:spacing w:line="360" w:lineRule="auto"/>
        <w:rPr>
          <w:rFonts w:ascii="Times New Roman" w:hAnsi="Times New Roman" w:cs="Times New Roman"/>
          <w:sz w:val="28"/>
        </w:rPr>
      </w:pPr>
      <w:r w:rsidRPr="00E84B7B">
        <w:rPr>
          <w:rFonts w:ascii="Times New Roman" w:hAnsi="Times New Roman" w:cs="Times New Roman"/>
          <w:b/>
          <w:sz w:val="28"/>
        </w:rPr>
        <w:t>Гипотеза:</w:t>
      </w:r>
      <w:r>
        <w:rPr>
          <w:rFonts w:ascii="Times New Roman" w:hAnsi="Times New Roman" w:cs="Times New Roman"/>
          <w:sz w:val="28"/>
        </w:rPr>
        <w:t xml:space="preserve">неваляшка не падает потому, что в ней </w:t>
      </w:r>
      <w:r w:rsidR="00720A12">
        <w:rPr>
          <w:rFonts w:ascii="Times New Roman" w:hAnsi="Times New Roman" w:cs="Times New Roman"/>
          <w:sz w:val="28"/>
        </w:rPr>
        <w:t>находится какой-то тяжелый груз, который возвращает игрушку в вертикальное положение.</w:t>
      </w:r>
    </w:p>
    <w:p w:rsidR="00E84B7B" w:rsidRPr="0075623D" w:rsidRDefault="00E84B7B" w:rsidP="008A5742">
      <w:pPr>
        <w:spacing w:line="360" w:lineRule="auto"/>
        <w:jc w:val="center"/>
        <w:rPr>
          <w:rFonts w:ascii="Times New Roman" w:hAnsi="Times New Roman" w:cs="Times New Roman"/>
          <w:b/>
          <w:sz w:val="28"/>
        </w:rPr>
      </w:pPr>
      <w:r w:rsidRPr="0075623D">
        <w:rPr>
          <w:rFonts w:ascii="Times New Roman" w:hAnsi="Times New Roman" w:cs="Times New Roman"/>
          <w:b/>
          <w:sz w:val="28"/>
        </w:rPr>
        <w:t>Работа</w:t>
      </w:r>
      <w:r w:rsidR="0075623D" w:rsidRPr="0075623D">
        <w:rPr>
          <w:rFonts w:ascii="Times New Roman" w:hAnsi="Times New Roman" w:cs="Times New Roman"/>
          <w:b/>
          <w:sz w:val="28"/>
        </w:rPr>
        <w:t xml:space="preserve"> над проектом</w:t>
      </w:r>
    </w:p>
    <w:p w:rsidR="008A5742" w:rsidRPr="008B0A05" w:rsidRDefault="008A5742" w:rsidP="008A5742">
      <w:pPr>
        <w:spacing w:after="0" w:line="360" w:lineRule="auto"/>
        <w:rPr>
          <w:rFonts w:ascii="Times New Roman" w:hAnsi="Times New Roman" w:cs="Times New Roman"/>
          <w:color w:val="000000"/>
          <w:sz w:val="28"/>
          <w:shd w:val="clear" w:color="auto" w:fill="FFFFFF"/>
        </w:rPr>
      </w:pPr>
      <w:r w:rsidRPr="008A5742">
        <w:rPr>
          <w:rFonts w:ascii="Times New Roman" w:hAnsi="Times New Roman" w:cs="Times New Roman"/>
          <w:b/>
          <w:i/>
          <w:sz w:val="28"/>
        </w:rPr>
        <w:t>История игрушки.</w:t>
      </w:r>
      <w:r w:rsidR="005C4770">
        <w:rPr>
          <w:rFonts w:ascii="Times New Roman" w:hAnsi="Times New Roman" w:cs="Times New Roman"/>
          <w:b/>
          <w:i/>
          <w:sz w:val="28"/>
        </w:rPr>
        <w:t xml:space="preserve"> </w:t>
      </w:r>
      <w:r w:rsidRPr="008B0A05">
        <w:rPr>
          <w:rFonts w:ascii="Times New Roman" w:hAnsi="Times New Roman" w:cs="Times New Roman"/>
          <w:color w:val="000000"/>
          <w:sz w:val="28"/>
          <w:shd w:val="clear" w:color="auto" w:fill="FFFFFF"/>
        </w:rPr>
        <w:t xml:space="preserve">Первые куклы неваляшки появились в Японии. Там изготавливали кукол без рук и ног – </w:t>
      </w:r>
      <w:proofErr w:type="spellStart"/>
      <w:r w:rsidRPr="008B0A05">
        <w:rPr>
          <w:rFonts w:ascii="Times New Roman" w:hAnsi="Times New Roman" w:cs="Times New Roman"/>
          <w:color w:val="000000"/>
          <w:sz w:val="28"/>
          <w:shd w:val="clear" w:color="auto" w:fill="FFFFFF"/>
        </w:rPr>
        <w:t>Дарумы</w:t>
      </w:r>
      <w:proofErr w:type="spellEnd"/>
      <w:r w:rsidRPr="008B0A05">
        <w:rPr>
          <w:rFonts w:ascii="Times New Roman" w:hAnsi="Times New Roman" w:cs="Times New Roman"/>
          <w:color w:val="000000"/>
          <w:sz w:val="28"/>
          <w:shd w:val="clear" w:color="auto" w:fill="FFFFFF"/>
        </w:rPr>
        <w:t xml:space="preserve">. Было принято считать, что </w:t>
      </w:r>
      <w:proofErr w:type="spellStart"/>
      <w:r w:rsidRPr="008B0A05">
        <w:rPr>
          <w:rFonts w:ascii="Times New Roman" w:hAnsi="Times New Roman" w:cs="Times New Roman"/>
          <w:color w:val="000000"/>
          <w:sz w:val="28"/>
          <w:shd w:val="clear" w:color="auto" w:fill="FFFFFF"/>
        </w:rPr>
        <w:t>Дарумы</w:t>
      </w:r>
      <w:proofErr w:type="spellEnd"/>
      <w:r w:rsidRPr="008B0A05">
        <w:rPr>
          <w:rFonts w:ascii="Times New Roman" w:hAnsi="Times New Roman" w:cs="Times New Roman"/>
          <w:color w:val="000000"/>
          <w:sz w:val="28"/>
          <w:shd w:val="clear" w:color="auto" w:fill="FFFFFF"/>
        </w:rPr>
        <w:t xml:space="preserve"> исполняли самые заветные желания. Эти куклы дарились с не закрашенными глазами. Когда человек загадывал желание – закрашивался первый глаз, когда оно исполнялось – второй.</w:t>
      </w:r>
      <w:r>
        <w:rPr>
          <w:rFonts w:ascii="Times New Roman" w:hAnsi="Times New Roman" w:cs="Times New Roman"/>
          <w:color w:val="000000"/>
          <w:sz w:val="28"/>
          <w:shd w:val="clear" w:color="auto" w:fill="FFFFFF"/>
        </w:rPr>
        <w:t xml:space="preserve"> Свои неваляшки встречаются и в других странах (от Японии до Испании).</w:t>
      </w:r>
    </w:p>
    <w:p w:rsidR="008A5742" w:rsidRDefault="008A5742" w:rsidP="008A5742">
      <w:pPr>
        <w:spacing w:after="0" w:line="360" w:lineRule="auto"/>
        <w:rPr>
          <w:rFonts w:ascii="Times New Roman" w:hAnsi="Times New Roman" w:cs="Times New Roman"/>
          <w:color w:val="000000"/>
          <w:sz w:val="28"/>
          <w:shd w:val="clear" w:color="auto" w:fill="FFFFFF"/>
        </w:rPr>
      </w:pPr>
      <w:r w:rsidRPr="008B0A05">
        <w:rPr>
          <w:rFonts w:ascii="Times New Roman" w:hAnsi="Times New Roman" w:cs="Times New Roman"/>
          <w:color w:val="000000"/>
          <w:sz w:val="28"/>
          <w:shd w:val="clear" w:color="auto" w:fill="FFFFFF"/>
        </w:rPr>
        <w:t>В России неваляшки появились около двух столетий назад. Тогда их называли «</w:t>
      </w:r>
      <w:proofErr w:type="spellStart"/>
      <w:r w:rsidRPr="008B0A05">
        <w:rPr>
          <w:rFonts w:ascii="Times New Roman" w:hAnsi="Times New Roman" w:cs="Times New Roman"/>
          <w:color w:val="000000"/>
          <w:sz w:val="28"/>
          <w:shd w:val="clear" w:color="auto" w:fill="FFFFFF"/>
        </w:rPr>
        <w:t>кувырканами</w:t>
      </w:r>
      <w:proofErr w:type="spellEnd"/>
      <w:r w:rsidRPr="008B0A05">
        <w:rPr>
          <w:rFonts w:ascii="Times New Roman" w:hAnsi="Times New Roman" w:cs="Times New Roman"/>
          <w:color w:val="000000"/>
          <w:sz w:val="28"/>
          <w:shd w:val="clear" w:color="auto" w:fill="FFFFFF"/>
        </w:rPr>
        <w:t xml:space="preserve">». </w:t>
      </w:r>
      <w:proofErr w:type="spellStart"/>
      <w:r w:rsidRPr="008B0A05">
        <w:rPr>
          <w:rFonts w:ascii="Times New Roman" w:hAnsi="Times New Roman" w:cs="Times New Roman"/>
          <w:color w:val="000000"/>
          <w:sz w:val="28"/>
          <w:shd w:val="clear" w:color="auto" w:fill="FFFFFF"/>
        </w:rPr>
        <w:t>Кувырканы</w:t>
      </w:r>
      <w:proofErr w:type="spellEnd"/>
      <w:r w:rsidRPr="008B0A05">
        <w:rPr>
          <w:rFonts w:ascii="Times New Roman" w:hAnsi="Times New Roman" w:cs="Times New Roman"/>
          <w:color w:val="000000"/>
          <w:sz w:val="28"/>
          <w:shd w:val="clear" w:color="auto" w:fill="FFFFFF"/>
        </w:rPr>
        <w:t xml:space="preserve"> изображались в виде богатых купцов, разодетых в </w:t>
      </w:r>
      <w:r w:rsidRPr="008B0A05">
        <w:rPr>
          <w:rFonts w:ascii="Times New Roman" w:hAnsi="Times New Roman" w:cs="Times New Roman"/>
          <w:color w:val="000000"/>
          <w:sz w:val="28"/>
          <w:shd w:val="clear" w:color="auto" w:fill="FFFFFF"/>
        </w:rPr>
        <w:lastRenderedPageBreak/>
        <w:t>роскошные одеяния, а также клоунов (скоморохов) и девочек на шаре. Неваляшек  вырезали ножом из  липы или точили на токарном станке. Сначала делали две половинки. Снизу внутри круглой деревянной болванке закрепляли грузик. Потом две половинки аккуратно склеивали, расписывали неваляшку красками, сушили и покрывали лаком. Это были яркие красочные игрушки. Во многих семьях такие игрушки передавались от поколения к поколению.</w:t>
      </w:r>
      <w:r w:rsidR="00B44BB2" w:rsidRPr="00687A72">
        <w:rPr>
          <w:rFonts w:ascii="Times New Roman" w:eastAsia="Times New Roman" w:hAnsi="Times New Roman" w:cs="Times New Roman"/>
          <w:sz w:val="28"/>
          <w:szCs w:val="26"/>
          <w:vertAlign w:val="superscript"/>
        </w:rPr>
        <w:t>[1]</w:t>
      </w:r>
      <w:r>
        <w:rPr>
          <w:rFonts w:ascii="Times New Roman" w:hAnsi="Times New Roman" w:cs="Times New Roman"/>
          <w:color w:val="000000"/>
          <w:sz w:val="28"/>
          <w:shd w:val="clear" w:color="auto" w:fill="FFFFFF"/>
        </w:rPr>
        <w:t>(</w:t>
      </w:r>
      <w:r w:rsidR="00B44BB2">
        <w:rPr>
          <w:rFonts w:ascii="Times New Roman" w:hAnsi="Times New Roman" w:cs="Times New Roman"/>
          <w:color w:val="000000"/>
          <w:sz w:val="28"/>
          <w:shd w:val="clear" w:color="auto" w:fill="FFFFFF"/>
        </w:rPr>
        <w:t>П</w:t>
      </w:r>
      <w:r>
        <w:rPr>
          <w:rFonts w:ascii="Times New Roman" w:hAnsi="Times New Roman" w:cs="Times New Roman"/>
          <w:color w:val="000000"/>
          <w:sz w:val="28"/>
          <w:shd w:val="clear" w:color="auto" w:fill="FFFFFF"/>
        </w:rPr>
        <w:t>риложение</w:t>
      </w:r>
      <w:r w:rsidR="00753CE2">
        <w:rPr>
          <w:rFonts w:ascii="Times New Roman" w:hAnsi="Times New Roman" w:cs="Times New Roman"/>
          <w:color w:val="000000"/>
          <w:sz w:val="28"/>
          <w:shd w:val="clear" w:color="auto" w:fill="FFFFFF"/>
        </w:rPr>
        <w:t>1</w:t>
      </w:r>
      <w:r>
        <w:rPr>
          <w:rFonts w:ascii="Times New Roman" w:hAnsi="Times New Roman" w:cs="Times New Roman"/>
          <w:color w:val="000000"/>
          <w:sz w:val="28"/>
          <w:shd w:val="clear" w:color="auto" w:fill="FFFFFF"/>
        </w:rPr>
        <w:t>)</w:t>
      </w:r>
    </w:p>
    <w:p w:rsidR="008A5742" w:rsidRPr="008A5742" w:rsidRDefault="008A5742" w:rsidP="008A5742">
      <w:pPr>
        <w:spacing w:after="0" w:line="360" w:lineRule="auto"/>
        <w:rPr>
          <w:rFonts w:ascii="Times New Roman" w:hAnsi="Times New Roman" w:cs="Times New Roman"/>
          <w:sz w:val="36"/>
          <w:szCs w:val="28"/>
          <w:shd w:val="clear" w:color="auto" w:fill="FFFFFF"/>
        </w:rPr>
      </w:pPr>
      <w:r>
        <w:rPr>
          <w:rFonts w:ascii="Times New Roman" w:hAnsi="Times New Roman" w:cs="Times New Roman"/>
          <w:color w:val="000000"/>
          <w:sz w:val="28"/>
          <w:shd w:val="clear" w:color="auto" w:fill="FFFFFF"/>
        </w:rPr>
        <w:t>В советское время</w:t>
      </w:r>
      <w:r w:rsidRPr="008A5742">
        <w:rPr>
          <w:rFonts w:ascii="Times New Roman" w:hAnsi="Times New Roman" w:cs="Times New Roman"/>
          <w:color w:val="000000"/>
          <w:sz w:val="28"/>
          <w:shd w:val="clear" w:color="auto" w:fill="FFFFFF"/>
        </w:rPr>
        <w:t xml:space="preserve"> неваляшек стали изготавливать из пластмассы. В городе Котовск Тамбовской области в 2012 году </w:t>
      </w:r>
      <w:r w:rsidR="00B44BB2">
        <w:rPr>
          <w:rFonts w:ascii="Times New Roman" w:hAnsi="Times New Roman" w:cs="Times New Roman"/>
          <w:color w:val="000000"/>
          <w:sz w:val="28"/>
          <w:shd w:val="clear" w:color="auto" w:fill="FFFFFF"/>
        </w:rPr>
        <w:t xml:space="preserve">был </w:t>
      </w:r>
      <w:r w:rsidRPr="008A5742">
        <w:rPr>
          <w:rFonts w:ascii="Times New Roman" w:hAnsi="Times New Roman" w:cs="Times New Roman"/>
          <w:color w:val="000000"/>
          <w:sz w:val="28"/>
          <w:shd w:val="clear" w:color="auto" w:fill="FFFFFF"/>
        </w:rPr>
        <w:t xml:space="preserve">установлен памятник </w:t>
      </w:r>
      <w:r w:rsidR="00B44BB2">
        <w:rPr>
          <w:rFonts w:ascii="Times New Roman" w:hAnsi="Times New Roman" w:cs="Times New Roman"/>
          <w:color w:val="000000"/>
          <w:sz w:val="28"/>
          <w:shd w:val="clear" w:color="auto" w:fill="FFFFFF"/>
        </w:rPr>
        <w:t>этой замечательной игрушке</w:t>
      </w:r>
      <w:r w:rsidRPr="008A5742">
        <w:rPr>
          <w:rFonts w:ascii="Times New Roman" w:hAnsi="Times New Roman" w:cs="Times New Roman"/>
          <w:color w:val="000000"/>
          <w:sz w:val="28"/>
          <w:shd w:val="clear" w:color="auto" w:fill="FFFFFF"/>
        </w:rPr>
        <w:t>.(</w:t>
      </w:r>
      <w:r w:rsidR="00B44BB2">
        <w:rPr>
          <w:rFonts w:ascii="Times New Roman" w:hAnsi="Times New Roman" w:cs="Times New Roman"/>
          <w:color w:val="000000"/>
          <w:sz w:val="28"/>
          <w:shd w:val="clear" w:color="auto" w:fill="FFFFFF"/>
        </w:rPr>
        <w:t>П</w:t>
      </w:r>
      <w:r w:rsidRPr="008A5742">
        <w:rPr>
          <w:rFonts w:ascii="Times New Roman" w:hAnsi="Times New Roman" w:cs="Times New Roman"/>
          <w:color w:val="000000"/>
          <w:sz w:val="28"/>
          <w:shd w:val="clear" w:color="auto" w:fill="FFFFFF"/>
        </w:rPr>
        <w:t xml:space="preserve">риложение </w:t>
      </w:r>
      <w:r w:rsidR="00B44BB2">
        <w:rPr>
          <w:rFonts w:ascii="Times New Roman" w:hAnsi="Times New Roman" w:cs="Times New Roman"/>
          <w:color w:val="000000"/>
          <w:sz w:val="28"/>
          <w:shd w:val="clear" w:color="auto" w:fill="FFFFFF"/>
        </w:rPr>
        <w:t>2</w:t>
      </w:r>
      <w:r w:rsidRPr="008A5742">
        <w:rPr>
          <w:rFonts w:ascii="Times New Roman" w:hAnsi="Times New Roman" w:cs="Times New Roman"/>
          <w:color w:val="000000"/>
          <w:sz w:val="28"/>
          <w:shd w:val="clear" w:color="auto" w:fill="FFFFFF"/>
        </w:rPr>
        <w:t>)</w:t>
      </w:r>
      <w:r>
        <w:rPr>
          <w:rFonts w:ascii="Times New Roman" w:hAnsi="Times New Roman" w:cs="Times New Roman"/>
          <w:color w:val="000000"/>
          <w:sz w:val="28"/>
          <w:shd w:val="clear" w:color="auto" w:fill="FFFFFF"/>
        </w:rPr>
        <w:t xml:space="preserve">. </w:t>
      </w:r>
    </w:p>
    <w:p w:rsidR="00E84B7B" w:rsidRDefault="008A5742" w:rsidP="00720A12">
      <w:pPr>
        <w:spacing w:after="0" w:line="360" w:lineRule="auto"/>
        <w:rPr>
          <w:rFonts w:ascii="Times New Roman" w:hAnsi="Times New Roman" w:cs="Times New Roman"/>
          <w:sz w:val="28"/>
        </w:rPr>
      </w:pPr>
      <w:r w:rsidRPr="00141708">
        <w:rPr>
          <w:rFonts w:ascii="Times New Roman" w:hAnsi="Times New Roman" w:cs="Times New Roman"/>
          <w:b/>
          <w:i/>
          <w:sz w:val="28"/>
          <w:szCs w:val="28"/>
          <w:shd w:val="clear" w:color="auto" w:fill="FFFFFF"/>
        </w:rPr>
        <w:t xml:space="preserve">Название игрушки. </w:t>
      </w:r>
      <w:r>
        <w:rPr>
          <w:rFonts w:ascii="Times New Roman" w:hAnsi="Times New Roman" w:cs="Times New Roman"/>
          <w:sz w:val="28"/>
        </w:rPr>
        <w:t>Я</w:t>
      </w:r>
      <w:r w:rsidR="00E84B7B">
        <w:rPr>
          <w:rFonts w:ascii="Times New Roman" w:hAnsi="Times New Roman" w:cs="Times New Roman"/>
          <w:sz w:val="28"/>
        </w:rPr>
        <w:t xml:space="preserve"> заглянул в словарь и узнал, что же </w:t>
      </w:r>
      <w:r w:rsidR="00720A12">
        <w:rPr>
          <w:rFonts w:ascii="Times New Roman" w:hAnsi="Times New Roman" w:cs="Times New Roman"/>
          <w:sz w:val="28"/>
        </w:rPr>
        <w:t>означает слово</w:t>
      </w:r>
      <w:r w:rsidR="00E84B7B">
        <w:rPr>
          <w:rFonts w:ascii="Times New Roman" w:hAnsi="Times New Roman" w:cs="Times New Roman"/>
          <w:sz w:val="28"/>
        </w:rPr>
        <w:t xml:space="preserve"> "неваляшка"?</w:t>
      </w:r>
    </w:p>
    <w:p w:rsidR="00720A12" w:rsidRDefault="00E84B7B" w:rsidP="00720A12">
      <w:pPr>
        <w:spacing w:after="0" w:line="360" w:lineRule="auto"/>
        <w:rPr>
          <w:rFonts w:ascii="Times New Roman" w:hAnsi="Times New Roman" w:cs="Times New Roman"/>
          <w:sz w:val="28"/>
          <w:szCs w:val="28"/>
          <w:shd w:val="clear" w:color="auto" w:fill="FFFFFF"/>
        </w:rPr>
      </w:pPr>
      <w:proofErr w:type="spellStart"/>
      <w:r w:rsidRPr="00720A12">
        <w:rPr>
          <w:rFonts w:ascii="Times New Roman" w:hAnsi="Times New Roman" w:cs="Times New Roman"/>
          <w:b/>
          <w:bCs/>
          <w:sz w:val="28"/>
          <w:szCs w:val="28"/>
          <w:shd w:val="clear" w:color="auto" w:fill="FFFFFF"/>
        </w:rPr>
        <w:t>Неваля́шка</w:t>
      </w:r>
      <w:proofErr w:type="spellEnd"/>
      <w:r w:rsidRPr="00720A12">
        <w:rPr>
          <w:rFonts w:ascii="Times New Roman" w:hAnsi="Times New Roman" w:cs="Times New Roman"/>
          <w:sz w:val="28"/>
          <w:szCs w:val="28"/>
          <w:shd w:val="clear" w:color="auto" w:fill="FFFFFF"/>
        </w:rPr>
        <w:t> </w:t>
      </w:r>
      <w:r w:rsidR="00720A12">
        <w:rPr>
          <w:rFonts w:ascii="Times New Roman" w:hAnsi="Times New Roman" w:cs="Times New Roman"/>
          <w:sz w:val="28"/>
          <w:szCs w:val="28"/>
          <w:shd w:val="clear" w:color="auto" w:fill="FFFFFF"/>
        </w:rPr>
        <w:t>(</w:t>
      </w:r>
      <w:proofErr w:type="spellStart"/>
      <w:r w:rsidRPr="00720A12">
        <w:rPr>
          <w:rFonts w:ascii="Times New Roman" w:hAnsi="Times New Roman" w:cs="Times New Roman"/>
          <w:iCs/>
          <w:sz w:val="28"/>
          <w:szCs w:val="28"/>
          <w:shd w:val="clear" w:color="auto" w:fill="FFFFFF"/>
        </w:rPr>
        <w:t>ва́нька-вста́ньк</w:t>
      </w:r>
      <w:r w:rsidR="00720A12">
        <w:rPr>
          <w:rFonts w:ascii="Times New Roman" w:hAnsi="Times New Roman" w:cs="Times New Roman"/>
          <w:iCs/>
          <w:sz w:val="28"/>
          <w:szCs w:val="28"/>
          <w:shd w:val="clear" w:color="auto" w:fill="FFFFFF"/>
        </w:rPr>
        <w:t>а</w:t>
      </w:r>
      <w:proofErr w:type="spellEnd"/>
      <w:r w:rsidR="00720A12">
        <w:rPr>
          <w:rFonts w:ascii="Times New Roman" w:hAnsi="Times New Roman" w:cs="Times New Roman"/>
          <w:iCs/>
          <w:sz w:val="28"/>
          <w:szCs w:val="28"/>
          <w:shd w:val="clear" w:color="auto" w:fill="FFFFFF"/>
        </w:rPr>
        <w:t>)</w:t>
      </w:r>
      <w:r w:rsidRPr="00720A12">
        <w:rPr>
          <w:rFonts w:ascii="Times New Roman" w:hAnsi="Times New Roman" w:cs="Times New Roman"/>
          <w:sz w:val="28"/>
          <w:szCs w:val="28"/>
          <w:shd w:val="clear" w:color="auto" w:fill="FFFFFF"/>
        </w:rPr>
        <w:t> — детская игрушка-</w:t>
      </w:r>
      <w:hyperlink r:id="rId8" w:tooltip="Кукла" w:history="1">
        <w:r w:rsidRPr="00720A12">
          <w:rPr>
            <w:rStyle w:val="a5"/>
            <w:rFonts w:ascii="Times New Roman" w:hAnsi="Times New Roman" w:cs="Times New Roman"/>
            <w:color w:val="auto"/>
            <w:sz w:val="28"/>
            <w:szCs w:val="28"/>
            <w:u w:val="none"/>
            <w:shd w:val="clear" w:color="auto" w:fill="FFFFFF"/>
          </w:rPr>
          <w:t>кукла</w:t>
        </w:r>
      </w:hyperlink>
      <w:r w:rsidRPr="00720A12">
        <w:rPr>
          <w:rFonts w:ascii="Times New Roman" w:hAnsi="Times New Roman" w:cs="Times New Roman"/>
          <w:sz w:val="28"/>
          <w:szCs w:val="28"/>
          <w:shd w:val="clear" w:color="auto" w:fill="FFFFFF"/>
        </w:rPr>
        <w:t>, которая при отсутствии внешнего воздействия находится в состоянии </w:t>
      </w:r>
      <w:hyperlink r:id="rId9" w:tooltip="Устойчивое равновесие" w:history="1">
        <w:r w:rsidRPr="00720A12">
          <w:rPr>
            <w:rStyle w:val="a5"/>
            <w:rFonts w:ascii="Times New Roman" w:hAnsi="Times New Roman" w:cs="Times New Roman"/>
            <w:iCs/>
            <w:color w:val="auto"/>
            <w:sz w:val="28"/>
            <w:szCs w:val="28"/>
            <w:u w:val="none"/>
            <w:shd w:val="clear" w:color="auto" w:fill="FFFFFF"/>
          </w:rPr>
          <w:t>устойчивого равновесия</w:t>
        </w:r>
      </w:hyperlink>
      <w:r w:rsidRPr="00720A12">
        <w:rPr>
          <w:rFonts w:ascii="Times New Roman" w:hAnsi="Times New Roman" w:cs="Times New Roman"/>
          <w:iCs/>
          <w:sz w:val="28"/>
          <w:szCs w:val="28"/>
          <w:shd w:val="clear" w:color="auto" w:fill="FFFFFF"/>
        </w:rPr>
        <w:t>,</w:t>
      </w:r>
      <w:r w:rsidRPr="00720A12">
        <w:rPr>
          <w:rFonts w:ascii="Times New Roman" w:hAnsi="Times New Roman" w:cs="Times New Roman"/>
          <w:sz w:val="28"/>
          <w:szCs w:val="28"/>
          <w:shd w:val="clear" w:color="auto" w:fill="FFFFFF"/>
        </w:rPr>
        <w:t> это круглодонная игрушка, обычно имеющая форму яйца, которая имеет тенденцию выпрямляться, когда её толкают под углом</w:t>
      </w:r>
      <w:r w:rsidR="00720A12">
        <w:rPr>
          <w:rFonts w:ascii="Times New Roman" w:hAnsi="Times New Roman" w:cs="Times New Roman"/>
          <w:sz w:val="28"/>
          <w:szCs w:val="28"/>
          <w:shd w:val="clear" w:color="auto" w:fill="FFFFFF"/>
        </w:rPr>
        <w:t>.</w:t>
      </w:r>
    </w:p>
    <w:p w:rsidR="008A5742" w:rsidRPr="008A5742" w:rsidRDefault="008A5742" w:rsidP="008A5742">
      <w:pPr>
        <w:spacing w:after="0" w:line="360" w:lineRule="auto"/>
        <w:rPr>
          <w:rFonts w:ascii="Times New Roman" w:hAnsi="Times New Roman" w:cs="Times New Roman"/>
          <w:sz w:val="28"/>
          <w:szCs w:val="28"/>
          <w:shd w:val="clear" w:color="auto" w:fill="FFFFFF"/>
        </w:rPr>
      </w:pPr>
      <w:r w:rsidRPr="008A5742">
        <w:rPr>
          <w:rFonts w:ascii="Times New Roman" w:hAnsi="Times New Roman" w:cs="Times New Roman"/>
          <w:sz w:val="28"/>
          <w:szCs w:val="28"/>
          <w:shd w:val="clear" w:color="auto" w:fill="FFFFFF"/>
        </w:rPr>
        <w:t xml:space="preserve">У  игрушки  много  названий  –  </w:t>
      </w:r>
      <w:proofErr w:type="spellStart"/>
      <w:r w:rsidRPr="008A5742">
        <w:rPr>
          <w:rFonts w:ascii="Times New Roman" w:hAnsi="Times New Roman" w:cs="Times New Roman"/>
          <w:sz w:val="28"/>
          <w:szCs w:val="28"/>
          <w:shd w:val="clear" w:color="auto" w:fill="FFFFFF"/>
        </w:rPr>
        <w:t>Иванец-киванец</w:t>
      </w:r>
      <w:proofErr w:type="spellEnd"/>
      <w:r w:rsidRPr="008A5742">
        <w:rPr>
          <w:rFonts w:ascii="Times New Roman" w:hAnsi="Times New Roman" w:cs="Times New Roman"/>
          <w:sz w:val="28"/>
          <w:szCs w:val="28"/>
          <w:shd w:val="clear" w:color="auto" w:fill="FFFFFF"/>
        </w:rPr>
        <w:t xml:space="preserve">,  </w:t>
      </w:r>
      <w:proofErr w:type="spellStart"/>
      <w:r w:rsidRPr="008A5742">
        <w:rPr>
          <w:rFonts w:ascii="Times New Roman" w:hAnsi="Times New Roman" w:cs="Times New Roman"/>
          <w:sz w:val="28"/>
          <w:szCs w:val="28"/>
          <w:shd w:val="clear" w:color="auto" w:fill="FFFFFF"/>
        </w:rPr>
        <w:t>Иван-покиван</w:t>
      </w:r>
      <w:proofErr w:type="spellEnd"/>
      <w:r w:rsidRPr="008A5742">
        <w:rPr>
          <w:rFonts w:ascii="Times New Roman" w:hAnsi="Times New Roman" w:cs="Times New Roman"/>
          <w:sz w:val="28"/>
          <w:szCs w:val="28"/>
          <w:shd w:val="clear" w:color="auto" w:fill="FFFFFF"/>
        </w:rPr>
        <w:t xml:space="preserve">,  </w:t>
      </w:r>
      <w:proofErr w:type="spellStart"/>
      <w:r w:rsidRPr="008A5742">
        <w:rPr>
          <w:rFonts w:ascii="Times New Roman" w:hAnsi="Times New Roman" w:cs="Times New Roman"/>
          <w:sz w:val="28"/>
          <w:szCs w:val="28"/>
          <w:shd w:val="clear" w:color="auto" w:fill="FFFFFF"/>
        </w:rPr>
        <w:t>кувыркан</w:t>
      </w:r>
      <w:proofErr w:type="spellEnd"/>
      <w:r w:rsidRPr="008A5742">
        <w:rPr>
          <w:rFonts w:ascii="Times New Roman" w:hAnsi="Times New Roman" w:cs="Times New Roman"/>
          <w:sz w:val="28"/>
          <w:szCs w:val="28"/>
          <w:shd w:val="clear" w:color="auto" w:fill="FFFFFF"/>
        </w:rPr>
        <w:t>,  Ванька-</w:t>
      </w:r>
    </w:p>
    <w:p w:rsidR="008A5742" w:rsidRPr="008A5742" w:rsidRDefault="008A5742" w:rsidP="008A5742">
      <w:pPr>
        <w:spacing w:after="0" w:line="360" w:lineRule="auto"/>
        <w:rPr>
          <w:rFonts w:ascii="Times New Roman" w:hAnsi="Times New Roman" w:cs="Times New Roman"/>
          <w:sz w:val="28"/>
          <w:szCs w:val="28"/>
          <w:shd w:val="clear" w:color="auto" w:fill="FFFFFF"/>
        </w:rPr>
      </w:pPr>
      <w:proofErr w:type="spellStart"/>
      <w:r w:rsidRPr="008A5742">
        <w:rPr>
          <w:rFonts w:ascii="Times New Roman" w:hAnsi="Times New Roman" w:cs="Times New Roman"/>
          <w:sz w:val="28"/>
          <w:szCs w:val="28"/>
          <w:shd w:val="clear" w:color="auto" w:fill="FFFFFF"/>
        </w:rPr>
        <w:t>встанька</w:t>
      </w:r>
      <w:proofErr w:type="spellEnd"/>
      <w:r w:rsidRPr="008A5742">
        <w:rPr>
          <w:rFonts w:ascii="Times New Roman" w:hAnsi="Times New Roman" w:cs="Times New Roman"/>
          <w:sz w:val="28"/>
          <w:szCs w:val="28"/>
          <w:shd w:val="clear" w:color="auto" w:fill="FFFFFF"/>
        </w:rPr>
        <w:t xml:space="preserve">, неваляшка (Россия); </w:t>
      </w:r>
      <w:proofErr w:type="spellStart"/>
      <w:r w:rsidRPr="008A5742">
        <w:rPr>
          <w:rFonts w:ascii="Times New Roman" w:hAnsi="Times New Roman" w:cs="Times New Roman"/>
          <w:sz w:val="28"/>
          <w:szCs w:val="28"/>
          <w:shd w:val="clear" w:color="auto" w:fill="FFFFFF"/>
        </w:rPr>
        <w:t>дарума</w:t>
      </w:r>
      <w:proofErr w:type="spellEnd"/>
      <w:r w:rsidRPr="008A5742">
        <w:rPr>
          <w:rFonts w:ascii="Times New Roman" w:hAnsi="Times New Roman" w:cs="Times New Roman"/>
          <w:sz w:val="28"/>
          <w:szCs w:val="28"/>
          <w:shd w:val="clear" w:color="auto" w:fill="FFFFFF"/>
        </w:rPr>
        <w:t xml:space="preserve">, </w:t>
      </w:r>
      <w:proofErr w:type="spellStart"/>
      <w:r w:rsidRPr="008A5742">
        <w:rPr>
          <w:rFonts w:ascii="Times New Roman" w:hAnsi="Times New Roman" w:cs="Times New Roman"/>
          <w:sz w:val="28"/>
          <w:szCs w:val="28"/>
          <w:shd w:val="clear" w:color="auto" w:fill="FFFFFF"/>
        </w:rPr>
        <w:t>окиагари</w:t>
      </w:r>
      <w:proofErr w:type="spellEnd"/>
      <w:r w:rsidRPr="008A5742">
        <w:rPr>
          <w:rFonts w:ascii="Times New Roman" w:hAnsi="Times New Roman" w:cs="Times New Roman"/>
          <w:sz w:val="28"/>
          <w:szCs w:val="28"/>
          <w:shd w:val="clear" w:color="auto" w:fill="FFFFFF"/>
        </w:rPr>
        <w:t xml:space="preserve"> (Япония); </w:t>
      </w:r>
      <w:proofErr w:type="spellStart"/>
      <w:r w:rsidRPr="008A5742">
        <w:rPr>
          <w:rFonts w:ascii="Times New Roman" w:hAnsi="Times New Roman" w:cs="Times New Roman"/>
          <w:sz w:val="28"/>
          <w:szCs w:val="28"/>
          <w:shd w:val="clear" w:color="auto" w:fill="FFFFFF"/>
        </w:rPr>
        <w:t>roly-poly</w:t>
      </w:r>
      <w:proofErr w:type="spellEnd"/>
      <w:r w:rsidRPr="008A5742">
        <w:rPr>
          <w:rFonts w:ascii="Times New Roman" w:hAnsi="Times New Roman" w:cs="Times New Roman"/>
          <w:sz w:val="28"/>
          <w:szCs w:val="28"/>
          <w:shd w:val="clear" w:color="auto" w:fill="FFFFFF"/>
        </w:rPr>
        <w:t xml:space="preserve"> (Великобритания), </w:t>
      </w:r>
      <w:proofErr w:type="spellStart"/>
      <w:r w:rsidRPr="008A5742">
        <w:rPr>
          <w:rFonts w:ascii="Times New Roman" w:hAnsi="Times New Roman" w:cs="Times New Roman"/>
          <w:sz w:val="28"/>
          <w:szCs w:val="28"/>
          <w:shd w:val="clear" w:color="auto" w:fill="FFFFFF"/>
        </w:rPr>
        <w:t>Boboftoy</w:t>
      </w:r>
      <w:proofErr w:type="spellEnd"/>
      <w:r w:rsidRPr="008A5742">
        <w:rPr>
          <w:rFonts w:ascii="Times New Roman" w:hAnsi="Times New Roman" w:cs="Times New Roman"/>
          <w:sz w:val="28"/>
          <w:szCs w:val="28"/>
          <w:shd w:val="clear" w:color="auto" w:fill="FFFFFF"/>
        </w:rPr>
        <w:t xml:space="preserve"> (США) и т.д. </w:t>
      </w:r>
      <w:r w:rsidR="001E427A" w:rsidRPr="00687A72">
        <w:rPr>
          <w:rFonts w:ascii="Times New Roman" w:eastAsia="Times New Roman" w:hAnsi="Times New Roman" w:cs="Times New Roman"/>
          <w:sz w:val="28"/>
          <w:szCs w:val="26"/>
          <w:vertAlign w:val="superscript"/>
        </w:rPr>
        <w:t>[</w:t>
      </w:r>
      <w:r w:rsidR="001E427A">
        <w:rPr>
          <w:rFonts w:ascii="Times New Roman" w:eastAsia="Times New Roman" w:hAnsi="Times New Roman" w:cs="Times New Roman"/>
          <w:sz w:val="28"/>
          <w:szCs w:val="26"/>
          <w:vertAlign w:val="superscript"/>
        </w:rPr>
        <w:t>2</w:t>
      </w:r>
      <w:r w:rsidR="001E427A" w:rsidRPr="00687A72">
        <w:rPr>
          <w:rFonts w:ascii="Times New Roman" w:eastAsia="Times New Roman" w:hAnsi="Times New Roman" w:cs="Times New Roman"/>
          <w:sz w:val="28"/>
          <w:szCs w:val="26"/>
          <w:vertAlign w:val="superscript"/>
        </w:rPr>
        <w:t>]</w:t>
      </w:r>
    </w:p>
    <w:p w:rsidR="00E84B7B" w:rsidRDefault="008A5742" w:rsidP="00720A12">
      <w:pPr>
        <w:spacing w:after="0" w:line="360" w:lineRule="auto"/>
        <w:rPr>
          <w:rFonts w:ascii="Times New Roman" w:hAnsi="Times New Roman" w:cs="Times New Roman"/>
          <w:sz w:val="28"/>
          <w:szCs w:val="28"/>
        </w:rPr>
      </w:pPr>
      <w:r w:rsidRPr="008A5742">
        <w:rPr>
          <w:rFonts w:ascii="Times New Roman" w:hAnsi="Times New Roman" w:cs="Times New Roman"/>
          <w:sz w:val="28"/>
          <w:szCs w:val="28"/>
          <w:shd w:val="clear" w:color="auto" w:fill="FFFFFF"/>
        </w:rPr>
        <w:t xml:space="preserve">Нашего  Ваньку-встаньку  можно  сколько  угодно  покачивать,  толкать,  наклонять,  но игрушка ни за что не упадет. Захочешь её спать уложить, тут же вскочит и </w:t>
      </w:r>
      <w:r w:rsidR="00141708">
        <w:rPr>
          <w:rFonts w:ascii="Times New Roman" w:hAnsi="Times New Roman" w:cs="Times New Roman"/>
          <w:sz w:val="28"/>
          <w:szCs w:val="28"/>
          <w:shd w:val="clear" w:color="auto" w:fill="FFFFFF"/>
        </w:rPr>
        <w:t>зазвенитвеселым</w:t>
      </w:r>
      <w:r w:rsidRPr="008A5742">
        <w:rPr>
          <w:rFonts w:ascii="Times New Roman" w:hAnsi="Times New Roman" w:cs="Times New Roman"/>
          <w:sz w:val="28"/>
          <w:szCs w:val="28"/>
          <w:shd w:val="clear" w:color="auto" w:fill="FFFFFF"/>
        </w:rPr>
        <w:t>смехом. Отсюда и название – неваляшка, то есть она не валяется, а кланяется и встает.</w:t>
      </w:r>
      <w:r>
        <w:rPr>
          <w:rFonts w:ascii="Times New Roman" w:hAnsi="Times New Roman" w:cs="Times New Roman"/>
          <w:sz w:val="28"/>
          <w:szCs w:val="28"/>
          <w:shd w:val="clear" w:color="auto" w:fill="FFFFFF"/>
        </w:rPr>
        <w:t xml:space="preserve"> Это свойство стало</w:t>
      </w:r>
      <w:r w:rsidR="00E84B7B" w:rsidRPr="00720A12">
        <w:rPr>
          <w:rFonts w:ascii="Times New Roman" w:hAnsi="Times New Roman" w:cs="Times New Roman"/>
          <w:sz w:val="28"/>
          <w:szCs w:val="28"/>
          <w:shd w:val="clear" w:color="auto" w:fill="FFFFFF"/>
        </w:rPr>
        <w:t xml:space="preserve"> символом способности добиваться успеха, преодолевать невзгоды и восстанавливаться после неудач.</w:t>
      </w:r>
    </w:p>
    <w:p w:rsidR="00BD3C13" w:rsidRDefault="00141708" w:rsidP="00BD3C13">
      <w:pPr>
        <w:spacing w:after="0" w:line="360" w:lineRule="auto"/>
        <w:rPr>
          <w:rFonts w:ascii="Tahoma" w:hAnsi="Tahoma" w:cs="Tahoma"/>
          <w:color w:val="333333"/>
          <w:sz w:val="23"/>
          <w:szCs w:val="23"/>
          <w:shd w:val="clear" w:color="auto" w:fill="FFFFFF"/>
        </w:rPr>
      </w:pPr>
      <w:r w:rsidRPr="00BD3C13">
        <w:rPr>
          <w:rFonts w:ascii="Times New Roman" w:hAnsi="Times New Roman" w:cs="Times New Roman"/>
          <w:b/>
          <w:i/>
          <w:sz w:val="28"/>
          <w:szCs w:val="28"/>
        </w:rPr>
        <w:t>Изучение "секрета неваляшки".</w:t>
      </w:r>
      <w:r w:rsidR="005C4770">
        <w:rPr>
          <w:rFonts w:ascii="Times New Roman" w:hAnsi="Times New Roman" w:cs="Times New Roman"/>
          <w:b/>
          <w:i/>
          <w:sz w:val="28"/>
          <w:szCs w:val="28"/>
        </w:rPr>
        <w:t xml:space="preserve"> </w:t>
      </w:r>
      <w:r>
        <w:rPr>
          <w:rFonts w:ascii="Times New Roman" w:hAnsi="Times New Roman" w:cs="Times New Roman"/>
          <w:sz w:val="28"/>
          <w:szCs w:val="28"/>
        </w:rPr>
        <w:t>Посмотрев в интернете, я узнал, что есть много видов внутреннего устройства неваляшек, но в основе лежит один принцип: это игрушка со смещенным центром тяжести. (</w:t>
      </w:r>
      <w:r w:rsidR="001E427A">
        <w:rPr>
          <w:rFonts w:ascii="Times New Roman" w:hAnsi="Times New Roman" w:cs="Times New Roman"/>
          <w:sz w:val="28"/>
          <w:szCs w:val="28"/>
        </w:rPr>
        <w:t>П</w:t>
      </w:r>
      <w:r>
        <w:rPr>
          <w:rFonts w:ascii="Times New Roman" w:hAnsi="Times New Roman" w:cs="Times New Roman"/>
          <w:sz w:val="28"/>
          <w:szCs w:val="28"/>
        </w:rPr>
        <w:t>риложение</w:t>
      </w:r>
      <w:r w:rsidR="001E427A">
        <w:rPr>
          <w:rFonts w:ascii="Times New Roman" w:hAnsi="Times New Roman" w:cs="Times New Roman"/>
          <w:sz w:val="28"/>
          <w:szCs w:val="28"/>
        </w:rPr>
        <w:t xml:space="preserve"> 3</w:t>
      </w:r>
      <w:r>
        <w:rPr>
          <w:rFonts w:ascii="Times New Roman" w:hAnsi="Times New Roman" w:cs="Times New Roman"/>
          <w:sz w:val="28"/>
          <w:szCs w:val="28"/>
        </w:rPr>
        <w:t>). Мы с мамой посмотрели несколько видеороликов</w:t>
      </w:r>
      <w:r w:rsidR="005A6577">
        <w:rPr>
          <w:rFonts w:ascii="Times New Roman" w:hAnsi="Times New Roman" w:cs="Times New Roman"/>
          <w:sz w:val="28"/>
          <w:szCs w:val="28"/>
        </w:rPr>
        <w:t xml:space="preserve"> о центре тяжести, чтобы понимать о чем идет речь.</w:t>
      </w:r>
    </w:p>
    <w:p w:rsidR="00BD3C13" w:rsidRPr="00943492" w:rsidRDefault="00BD3C13" w:rsidP="00943492">
      <w:pPr>
        <w:spacing w:after="0" w:line="360" w:lineRule="auto"/>
        <w:rPr>
          <w:rFonts w:ascii="Times New Roman" w:hAnsi="Times New Roman" w:cs="Times New Roman"/>
          <w:color w:val="000000" w:themeColor="text1"/>
          <w:sz w:val="28"/>
          <w:szCs w:val="23"/>
          <w:shd w:val="clear" w:color="auto" w:fill="FFFFFF"/>
        </w:rPr>
      </w:pPr>
      <w:r w:rsidRPr="00BD3C13">
        <w:rPr>
          <w:rFonts w:ascii="Times New Roman" w:hAnsi="Times New Roman" w:cs="Times New Roman"/>
          <w:color w:val="000000" w:themeColor="text1"/>
          <w:sz w:val="28"/>
          <w:szCs w:val="23"/>
          <w:shd w:val="clear" w:color="auto" w:fill="FFFFFF"/>
        </w:rPr>
        <w:t>Центр тяжести неваляшки смещен, т.е. самая тяжелая часть неваляшки находится в самом низу</w:t>
      </w:r>
      <w:r w:rsidR="004D1984">
        <w:rPr>
          <w:rFonts w:ascii="Times New Roman" w:hAnsi="Times New Roman" w:cs="Times New Roman"/>
          <w:color w:val="000000" w:themeColor="text1"/>
          <w:sz w:val="28"/>
          <w:szCs w:val="23"/>
          <w:shd w:val="clear" w:color="auto" w:fill="FFFFFF"/>
        </w:rPr>
        <w:t>,</w:t>
      </w:r>
      <w:r w:rsidRPr="00BD3C13">
        <w:rPr>
          <w:rFonts w:ascii="Times New Roman" w:hAnsi="Times New Roman" w:cs="Times New Roman"/>
          <w:color w:val="000000" w:themeColor="text1"/>
          <w:sz w:val="28"/>
          <w:szCs w:val="23"/>
          <w:shd w:val="clear" w:color="auto" w:fill="FFFFFF"/>
        </w:rPr>
        <w:t xml:space="preserve">  на середине. Эта часть тяжелее чем сама неваляшка. Если неваляшку наклонить в сторону, то ее тяжелая часть потянет вниз, а неваляшка примет вертикальное положение.</w:t>
      </w:r>
      <w:r w:rsidR="00943492" w:rsidRPr="00687A72">
        <w:rPr>
          <w:rFonts w:ascii="Times New Roman" w:eastAsia="Times New Roman" w:hAnsi="Times New Roman" w:cs="Times New Roman"/>
          <w:sz w:val="28"/>
          <w:szCs w:val="26"/>
          <w:vertAlign w:val="superscript"/>
        </w:rPr>
        <w:t>[</w:t>
      </w:r>
      <w:r w:rsidR="00943492">
        <w:rPr>
          <w:rFonts w:ascii="Times New Roman" w:eastAsia="Times New Roman" w:hAnsi="Times New Roman" w:cs="Times New Roman"/>
          <w:sz w:val="28"/>
          <w:szCs w:val="26"/>
          <w:vertAlign w:val="superscript"/>
        </w:rPr>
        <w:t>2</w:t>
      </w:r>
      <w:r w:rsidR="00943492" w:rsidRPr="00687A72">
        <w:rPr>
          <w:rFonts w:ascii="Times New Roman" w:eastAsia="Times New Roman" w:hAnsi="Times New Roman" w:cs="Times New Roman"/>
          <w:sz w:val="28"/>
          <w:szCs w:val="26"/>
          <w:vertAlign w:val="superscript"/>
        </w:rPr>
        <w:t>]</w:t>
      </w:r>
    </w:p>
    <w:p w:rsidR="005C4770" w:rsidRDefault="005C4770" w:rsidP="00BD3C13">
      <w:pPr>
        <w:spacing w:line="360" w:lineRule="auto"/>
        <w:rPr>
          <w:rFonts w:ascii="Times New Roman" w:hAnsi="Times New Roman" w:cs="Times New Roman"/>
          <w:b/>
          <w:i/>
          <w:color w:val="000000" w:themeColor="text1"/>
          <w:sz w:val="28"/>
          <w:szCs w:val="23"/>
          <w:shd w:val="clear" w:color="auto" w:fill="FFFFFF"/>
        </w:rPr>
      </w:pPr>
    </w:p>
    <w:p w:rsidR="00BD3C13" w:rsidRDefault="00BD3C13" w:rsidP="00BD3C13">
      <w:pPr>
        <w:spacing w:line="360" w:lineRule="auto"/>
        <w:rPr>
          <w:rFonts w:ascii="Times New Roman" w:hAnsi="Times New Roman" w:cs="Times New Roman"/>
          <w:color w:val="000000" w:themeColor="text1"/>
          <w:sz w:val="28"/>
          <w:szCs w:val="23"/>
          <w:shd w:val="clear" w:color="auto" w:fill="FFFFFF"/>
        </w:rPr>
      </w:pPr>
      <w:r w:rsidRPr="00943492">
        <w:rPr>
          <w:rFonts w:ascii="Times New Roman" w:hAnsi="Times New Roman" w:cs="Times New Roman"/>
          <w:b/>
          <w:i/>
          <w:color w:val="000000" w:themeColor="text1"/>
          <w:sz w:val="28"/>
          <w:szCs w:val="23"/>
          <w:shd w:val="clear" w:color="auto" w:fill="FFFFFF"/>
        </w:rPr>
        <w:lastRenderedPageBreak/>
        <w:t>Изготовление неваляшки.</w:t>
      </w:r>
      <w:r w:rsidR="005C4770">
        <w:rPr>
          <w:rFonts w:ascii="Times New Roman" w:hAnsi="Times New Roman" w:cs="Times New Roman"/>
          <w:b/>
          <w:i/>
          <w:color w:val="000000" w:themeColor="text1"/>
          <w:sz w:val="28"/>
          <w:szCs w:val="23"/>
          <w:shd w:val="clear" w:color="auto" w:fill="FFFFFF"/>
        </w:rPr>
        <w:t xml:space="preserve"> </w:t>
      </w:r>
      <w:r w:rsidRPr="00BD3C13">
        <w:rPr>
          <w:rFonts w:ascii="Times New Roman" w:hAnsi="Times New Roman" w:cs="Times New Roman"/>
          <w:color w:val="000000" w:themeColor="text1"/>
          <w:sz w:val="28"/>
          <w:szCs w:val="23"/>
          <w:shd w:val="clear" w:color="auto" w:fill="FFFFFF"/>
        </w:rPr>
        <w:t>Изучив историю происхождения, строение и прин</w:t>
      </w:r>
      <w:r>
        <w:rPr>
          <w:rFonts w:ascii="Times New Roman" w:hAnsi="Times New Roman" w:cs="Times New Roman"/>
          <w:color w:val="000000" w:themeColor="text1"/>
          <w:sz w:val="28"/>
          <w:szCs w:val="23"/>
          <w:shd w:val="clear" w:color="auto" w:fill="FFFFFF"/>
        </w:rPr>
        <w:t>цип действия неваляшки, я решил попробовать изготовить</w:t>
      </w:r>
      <w:r w:rsidRPr="00BD3C13">
        <w:rPr>
          <w:rFonts w:ascii="Times New Roman" w:hAnsi="Times New Roman" w:cs="Times New Roman"/>
          <w:color w:val="000000" w:themeColor="text1"/>
          <w:sz w:val="28"/>
          <w:szCs w:val="23"/>
          <w:shd w:val="clear" w:color="auto" w:fill="FFFFFF"/>
        </w:rPr>
        <w:t xml:space="preserve"> такую игрушку своими руками. </w:t>
      </w:r>
      <w:r>
        <w:rPr>
          <w:rFonts w:ascii="Times New Roman" w:hAnsi="Times New Roman" w:cs="Times New Roman"/>
          <w:color w:val="000000" w:themeColor="text1"/>
          <w:sz w:val="28"/>
          <w:szCs w:val="23"/>
          <w:shd w:val="clear" w:color="auto" w:fill="FFFFFF"/>
        </w:rPr>
        <w:t>Это нужно еще и для того, чтобы проверить, работает ли на практике "принцип неваляшки"</w:t>
      </w:r>
    </w:p>
    <w:p w:rsidR="004D1984" w:rsidRDefault="002964D7" w:rsidP="00FE5430">
      <w:pPr>
        <w:spacing w:line="360" w:lineRule="auto"/>
        <w:rPr>
          <w:rFonts w:ascii="Times New Roman" w:hAnsi="Times New Roman" w:cs="Times New Roman"/>
          <w:color w:val="000000" w:themeColor="text1"/>
          <w:sz w:val="28"/>
          <w:szCs w:val="23"/>
          <w:shd w:val="clear" w:color="auto" w:fill="FFFFFF"/>
        </w:rPr>
      </w:pPr>
      <w:r w:rsidRPr="00FE5430">
        <w:rPr>
          <w:rFonts w:ascii="Times New Roman" w:hAnsi="Times New Roman" w:cs="Times New Roman"/>
          <w:b/>
          <w:color w:val="000000" w:themeColor="text1"/>
          <w:sz w:val="28"/>
          <w:szCs w:val="23"/>
          <w:shd w:val="clear" w:color="auto" w:fill="FFFFFF"/>
        </w:rPr>
        <w:t>Опыт:</w:t>
      </w:r>
      <w:r>
        <w:rPr>
          <w:rFonts w:ascii="Times New Roman" w:hAnsi="Times New Roman" w:cs="Times New Roman"/>
          <w:color w:val="000000" w:themeColor="text1"/>
          <w:sz w:val="28"/>
          <w:szCs w:val="23"/>
          <w:shd w:val="clear" w:color="auto" w:fill="FFFFFF"/>
        </w:rPr>
        <w:t xml:space="preserve"> Для изготовления неваляшки я взял большое пластмассовое яйцо из-под игрушки. </w:t>
      </w:r>
      <w:r w:rsidR="00BC0242">
        <w:rPr>
          <w:rFonts w:ascii="Times New Roman" w:hAnsi="Times New Roman" w:cs="Times New Roman"/>
          <w:color w:val="000000" w:themeColor="text1"/>
          <w:sz w:val="28"/>
          <w:szCs w:val="23"/>
          <w:shd w:val="clear" w:color="auto" w:fill="FFFFFF"/>
        </w:rPr>
        <w:t xml:space="preserve">У папы я попросил 2 тяжелых болта и горячий клей-пистолет. На дно нижней половинки я положил болты и залил их горячим клеем. Когда клей застыл, я закрепил сверху вторую </w:t>
      </w:r>
      <w:r w:rsidR="00FE5430">
        <w:rPr>
          <w:rFonts w:ascii="Times New Roman" w:hAnsi="Times New Roman" w:cs="Times New Roman"/>
          <w:color w:val="000000" w:themeColor="text1"/>
          <w:sz w:val="28"/>
          <w:szCs w:val="23"/>
          <w:shd w:val="clear" w:color="auto" w:fill="FFFFFF"/>
        </w:rPr>
        <w:t>половинку яйца</w:t>
      </w:r>
      <w:r w:rsidR="00BC0242">
        <w:rPr>
          <w:rFonts w:ascii="Times New Roman" w:hAnsi="Times New Roman" w:cs="Times New Roman"/>
          <w:color w:val="000000" w:themeColor="text1"/>
          <w:sz w:val="28"/>
          <w:szCs w:val="23"/>
          <w:shd w:val="clear" w:color="auto" w:fill="FFFFFF"/>
        </w:rPr>
        <w:t xml:space="preserve">. Проверив на устойчивость, оказалось, что моя неваляшка </w:t>
      </w:r>
      <w:r w:rsidR="004D1984">
        <w:rPr>
          <w:rFonts w:ascii="Times New Roman" w:hAnsi="Times New Roman" w:cs="Times New Roman"/>
          <w:color w:val="000000" w:themeColor="text1"/>
          <w:sz w:val="28"/>
          <w:szCs w:val="23"/>
          <w:shd w:val="clear" w:color="auto" w:fill="FFFFFF"/>
        </w:rPr>
        <w:t>не работает. Когда я начал разбираться, почему так произошло, то понял, что болты приклеились не на середину, а сместились. И неваляшка не занимала вертикальное положение, а была наклонена.</w:t>
      </w:r>
    </w:p>
    <w:p w:rsidR="00BD3C13" w:rsidRPr="00BD3C13" w:rsidRDefault="004D1984" w:rsidP="00FE5430">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color w:val="000000" w:themeColor="text1"/>
          <w:sz w:val="28"/>
          <w:szCs w:val="23"/>
          <w:shd w:val="clear" w:color="auto" w:fill="FFFFFF"/>
        </w:rPr>
        <w:t>Тогда я попробовал повторить свой опыт, но вместо болтов взял три тяжелых магнита, прикрепленных друг к другу вертикально. Их я приклеил к донышку при помощи двухстороннего скотча. Попробовав новую неваляшку в действии, я убедился, что о</w:t>
      </w:r>
      <w:r w:rsidR="00BC0242">
        <w:rPr>
          <w:rFonts w:ascii="Times New Roman" w:hAnsi="Times New Roman" w:cs="Times New Roman"/>
          <w:color w:val="000000" w:themeColor="text1"/>
          <w:sz w:val="28"/>
          <w:szCs w:val="23"/>
          <w:shd w:val="clear" w:color="auto" w:fill="FFFFFF"/>
        </w:rPr>
        <w:t xml:space="preserve">на принимает исходное вертикальное положение при попытке ее положить. </w:t>
      </w:r>
      <w:r w:rsidR="00FE5430">
        <w:rPr>
          <w:rFonts w:ascii="Times New Roman" w:hAnsi="Times New Roman" w:cs="Times New Roman"/>
          <w:color w:val="000000" w:themeColor="text1"/>
          <w:sz w:val="28"/>
          <w:szCs w:val="23"/>
          <w:shd w:val="clear" w:color="auto" w:fill="FFFFFF"/>
        </w:rPr>
        <w:t xml:space="preserve">Моя гипотеза подтвердилась. Внутри должен и находится тяжелый предмет. </w:t>
      </w:r>
      <w:r w:rsidR="00BC0242">
        <w:rPr>
          <w:rFonts w:ascii="Times New Roman" w:hAnsi="Times New Roman" w:cs="Times New Roman"/>
          <w:color w:val="000000" w:themeColor="text1"/>
          <w:sz w:val="28"/>
          <w:szCs w:val="23"/>
          <w:shd w:val="clear" w:color="auto" w:fill="FFFFFF"/>
        </w:rPr>
        <w:t xml:space="preserve">Чтобы моя игрушка </w:t>
      </w:r>
      <w:r w:rsidR="00FE5430">
        <w:rPr>
          <w:rFonts w:ascii="Times New Roman" w:hAnsi="Times New Roman" w:cs="Times New Roman"/>
          <w:color w:val="000000" w:themeColor="text1"/>
          <w:sz w:val="28"/>
          <w:szCs w:val="23"/>
          <w:shd w:val="clear" w:color="auto" w:fill="FFFFFF"/>
        </w:rPr>
        <w:t xml:space="preserve">стала интересной, я ее украсил: приклеил глазки и ротик, из ниток сделал волосы. У меня получилась замечательная игрушка. (Приложение </w:t>
      </w:r>
      <w:r w:rsidR="001E427A">
        <w:rPr>
          <w:rFonts w:ascii="Times New Roman" w:hAnsi="Times New Roman" w:cs="Times New Roman"/>
          <w:color w:val="000000" w:themeColor="text1"/>
          <w:sz w:val="28"/>
          <w:szCs w:val="23"/>
          <w:shd w:val="clear" w:color="auto" w:fill="FFFFFF"/>
        </w:rPr>
        <w:t>4</w:t>
      </w:r>
      <w:r w:rsidR="00FE5430">
        <w:rPr>
          <w:rFonts w:ascii="Times New Roman" w:hAnsi="Times New Roman" w:cs="Times New Roman"/>
          <w:color w:val="000000" w:themeColor="text1"/>
          <w:sz w:val="28"/>
          <w:szCs w:val="23"/>
          <w:shd w:val="clear" w:color="auto" w:fill="FFFFFF"/>
        </w:rPr>
        <w:t>)</w:t>
      </w:r>
    </w:p>
    <w:p w:rsidR="00BD3C13" w:rsidRDefault="00FE5430" w:rsidP="00BD3C13">
      <w:pPr>
        <w:spacing w:line="360" w:lineRule="auto"/>
        <w:rPr>
          <w:rFonts w:ascii="Times New Roman" w:hAnsi="Times New Roman" w:cs="Times New Roman"/>
          <w:sz w:val="28"/>
        </w:rPr>
      </w:pPr>
      <w:r w:rsidRPr="00FE5430">
        <w:rPr>
          <w:rFonts w:ascii="Times New Roman" w:hAnsi="Times New Roman" w:cs="Times New Roman"/>
          <w:b/>
          <w:sz w:val="28"/>
        </w:rPr>
        <w:t>Вывод:</w:t>
      </w:r>
      <w:r w:rsidR="005C4770">
        <w:rPr>
          <w:rFonts w:ascii="Times New Roman" w:hAnsi="Times New Roman" w:cs="Times New Roman"/>
          <w:b/>
          <w:sz w:val="28"/>
        </w:rPr>
        <w:t xml:space="preserve"> </w:t>
      </w:r>
      <w:r w:rsidR="00BD3C13" w:rsidRPr="00BD3C13">
        <w:rPr>
          <w:rFonts w:ascii="Times New Roman" w:hAnsi="Times New Roman" w:cs="Times New Roman"/>
          <w:sz w:val="28"/>
        </w:rPr>
        <w:t xml:space="preserve">В ходе исследования было изучено устройство неваляшки. Она не падает, т.к. внутри нее расположен тяжелый предмет, который возвращает </w:t>
      </w:r>
      <w:r>
        <w:rPr>
          <w:rFonts w:ascii="Times New Roman" w:hAnsi="Times New Roman" w:cs="Times New Roman"/>
          <w:sz w:val="28"/>
        </w:rPr>
        <w:t>н</w:t>
      </w:r>
      <w:r w:rsidR="00BD3C13" w:rsidRPr="00BD3C13">
        <w:rPr>
          <w:rFonts w:ascii="Times New Roman" w:hAnsi="Times New Roman" w:cs="Times New Roman"/>
          <w:sz w:val="28"/>
        </w:rPr>
        <w:t xml:space="preserve">еваляшку в исходное положение. </w:t>
      </w:r>
      <w:r w:rsidR="005C4770">
        <w:rPr>
          <w:rFonts w:ascii="Times New Roman" w:hAnsi="Times New Roman" w:cs="Times New Roman"/>
          <w:sz w:val="28"/>
        </w:rPr>
        <w:t xml:space="preserve">Но этот предмет должен быть расположен строго по центру донышка. </w:t>
      </w:r>
      <w:r>
        <w:rPr>
          <w:rFonts w:ascii="Times New Roman" w:hAnsi="Times New Roman" w:cs="Times New Roman"/>
          <w:sz w:val="28"/>
        </w:rPr>
        <w:t>Это я проверил при помощи опыта</w:t>
      </w:r>
      <w:r w:rsidR="00BD3C13" w:rsidRPr="00BD3C13">
        <w:rPr>
          <w:rFonts w:ascii="Times New Roman" w:hAnsi="Times New Roman" w:cs="Times New Roman"/>
          <w:sz w:val="28"/>
        </w:rPr>
        <w:t>. Благодаря помощи родителей, цель и задачи были достигнуты</w:t>
      </w:r>
      <w:r>
        <w:rPr>
          <w:rFonts w:ascii="Times New Roman" w:hAnsi="Times New Roman" w:cs="Times New Roman"/>
          <w:sz w:val="28"/>
        </w:rPr>
        <w:t>, гипотеза подтверждена</w:t>
      </w:r>
      <w:r w:rsidR="00BD3C13" w:rsidRPr="00BD3C13">
        <w:rPr>
          <w:rFonts w:ascii="Times New Roman" w:hAnsi="Times New Roman" w:cs="Times New Roman"/>
          <w:sz w:val="28"/>
        </w:rPr>
        <w:t>.</w:t>
      </w:r>
      <w:r w:rsidR="00BD3C13">
        <w:rPr>
          <w:rFonts w:ascii="Times New Roman" w:hAnsi="Times New Roman" w:cs="Times New Roman"/>
          <w:sz w:val="28"/>
        </w:rPr>
        <w:t xml:space="preserve"> Работая над проектом и изучая литературу по теме</w:t>
      </w:r>
      <w:r w:rsidR="00BA7081">
        <w:rPr>
          <w:rFonts w:ascii="Times New Roman" w:hAnsi="Times New Roman" w:cs="Times New Roman"/>
          <w:sz w:val="28"/>
        </w:rPr>
        <w:t xml:space="preserve">, я </w:t>
      </w:r>
      <w:r>
        <w:rPr>
          <w:rFonts w:ascii="Times New Roman" w:hAnsi="Times New Roman" w:cs="Times New Roman"/>
          <w:sz w:val="28"/>
        </w:rPr>
        <w:t>решил</w:t>
      </w:r>
      <w:r w:rsidR="00BA7081">
        <w:rPr>
          <w:rFonts w:ascii="Times New Roman" w:hAnsi="Times New Roman" w:cs="Times New Roman"/>
          <w:sz w:val="28"/>
        </w:rPr>
        <w:t xml:space="preserve">, что буду и дальше изучать центр тяжести и равновесие. Ведь еще есть и другие игрушки, сделанные по </w:t>
      </w:r>
      <w:r>
        <w:rPr>
          <w:rFonts w:ascii="Times New Roman" w:hAnsi="Times New Roman" w:cs="Times New Roman"/>
          <w:sz w:val="28"/>
        </w:rPr>
        <w:t>такому же</w:t>
      </w:r>
      <w:r w:rsidR="00BA7081">
        <w:rPr>
          <w:rFonts w:ascii="Times New Roman" w:hAnsi="Times New Roman" w:cs="Times New Roman"/>
          <w:sz w:val="28"/>
        </w:rPr>
        <w:t xml:space="preserve"> принципу.</w:t>
      </w:r>
    </w:p>
    <w:p w:rsidR="00BA7081" w:rsidRPr="00192941" w:rsidRDefault="008D0252" w:rsidP="00192941">
      <w:pPr>
        <w:spacing w:after="0"/>
        <w:rPr>
          <w:rFonts w:ascii="Times New Roman" w:hAnsi="Times New Roman" w:cs="Times New Roman"/>
          <w:sz w:val="28"/>
        </w:rPr>
      </w:pPr>
      <w:r w:rsidRPr="00FE5430">
        <w:rPr>
          <w:rFonts w:ascii="Times New Roman" w:hAnsi="Times New Roman" w:cs="Times New Roman"/>
          <w:b/>
          <w:sz w:val="28"/>
        </w:rPr>
        <w:t>Литература:</w:t>
      </w:r>
    </w:p>
    <w:p w:rsidR="008D0252" w:rsidRPr="00FE5430" w:rsidRDefault="008D0252" w:rsidP="00192941">
      <w:pPr>
        <w:spacing w:after="0"/>
        <w:rPr>
          <w:rFonts w:ascii="Times New Roman" w:hAnsi="Times New Roman" w:cs="Times New Roman"/>
          <w:sz w:val="28"/>
        </w:rPr>
      </w:pPr>
      <w:r w:rsidRPr="00192941">
        <w:rPr>
          <w:rFonts w:ascii="Times New Roman" w:hAnsi="Times New Roman" w:cs="Times New Roman"/>
          <w:sz w:val="28"/>
        </w:rPr>
        <w:t>1.https://sovmuseu</w:t>
      </w:r>
      <w:r w:rsidRPr="00FE5430">
        <w:rPr>
          <w:rFonts w:ascii="Times New Roman" w:hAnsi="Times New Roman" w:cs="Times New Roman"/>
          <w:sz w:val="28"/>
        </w:rPr>
        <w:t>m.com/news/istorija_derevjannoj_igrushki_istorija_proiskhozhdenija_nevaljashki/2021-03-19-1225</w:t>
      </w:r>
    </w:p>
    <w:p w:rsidR="008D0252" w:rsidRPr="00FE5430" w:rsidRDefault="008D0252" w:rsidP="00192941">
      <w:pPr>
        <w:spacing w:after="0"/>
        <w:rPr>
          <w:rFonts w:ascii="Times New Roman" w:hAnsi="Times New Roman" w:cs="Times New Roman"/>
          <w:sz w:val="28"/>
        </w:rPr>
      </w:pPr>
      <w:r w:rsidRPr="00FE5430">
        <w:rPr>
          <w:rFonts w:ascii="Times New Roman" w:hAnsi="Times New Roman" w:cs="Times New Roman"/>
          <w:sz w:val="28"/>
        </w:rPr>
        <w:t>2. https://ru.wikipedia.org/wiki/Неваляшка; https://sinonim.org/t/неваляшка</w:t>
      </w:r>
    </w:p>
    <w:p w:rsidR="008D0252" w:rsidRPr="00FE5430" w:rsidRDefault="008D0252" w:rsidP="00192941">
      <w:pPr>
        <w:spacing w:after="0"/>
        <w:rPr>
          <w:rFonts w:ascii="Times New Roman" w:hAnsi="Times New Roman" w:cs="Times New Roman"/>
          <w:sz w:val="28"/>
        </w:rPr>
      </w:pPr>
      <w:r w:rsidRPr="00FE5430">
        <w:rPr>
          <w:rFonts w:ascii="Times New Roman" w:hAnsi="Times New Roman" w:cs="Times New Roman"/>
          <w:sz w:val="28"/>
        </w:rPr>
        <w:t>3. https://novate.ru/blogs/010121/57223/</w:t>
      </w:r>
    </w:p>
    <w:p w:rsidR="00141708" w:rsidRDefault="00141708" w:rsidP="00BA7081">
      <w:pPr>
        <w:spacing w:after="0" w:line="240" w:lineRule="auto"/>
        <w:rPr>
          <w:rFonts w:ascii="Times New Roman" w:hAnsi="Times New Roman" w:cs="Times New Roman"/>
          <w:sz w:val="28"/>
          <w:szCs w:val="28"/>
        </w:rPr>
      </w:pPr>
    </w:p>
    <w:p w:rsidR="00B44BB2" w:rsidRDefault="00B44BB2" w:rsidP="00B44BB2">
      <w:pPr>
        <w:spacing w:after="0" w:line="360" w:lineRule="auto"/>
        <w:jc w:val="right"/>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-100330</wp:posOffset>
            </wp:positionH>
            <wp:positionV relativeFrom="paragraph">
              <wp:posOffset>643890</wp:posOffset>
            </wp:positionV>
            <wp:extent cx="2620010" cy="2098675"/>
            <wp:effectExtent l="19050" t="0" r="8890" b="0"/>
            <wp:wrapThrough wrapText="bothSides">
              <wp:wrapPolygon edited="0">
                <wp:start x="-157" y="0"/>
                <wp:lineTo x="-157" y="21371"/>
                <wp:lineTo x="21673" y="21371"/>
                <wp:lineTo x="21673" y="0"/>
                <wp:lineTo x="-157" y="0"/>
              </wp:wrapPolygon>
            </wp:wrapThrough>
            <wp:docPr id="4" name="Рисунок 4" descr="https://sovmuseum.com/_nw/12/94865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vmuseum.com/_nw/12/94865887.png"/>
                    <pic:cNvPicPr>
                      <a:picLocks noChangeAspect="1" noChangeArrowheads="1"/>
                    </pic:cNvPicPr>
                  </pic:nvPicPr>
                  <pic:blipFill>
                    <a:blip r:embed="rId10"/>
                    <a:srcRect t="10870" b="8967"/>
                    <a:stretch>
                      <a:fillRect/>
                    </a:stretch>
                  </pic:blipFill>
                  <pic:spPr bwMode="auto">
                    <a:xfrm>
                      <a:off x="0" y="0"/>
                      <a:ext cx="2620010" cy="20986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2512695</wp:posOffset>
            </wp:positionH>
            <wp:positionV relativeFrom="paragraph">
              <wp:posOffset>539750</wp:posOffset>
            </wp:positionV>
            <wp:extent cx="3617595" cy="2543175"/>
            <wp:effectExtent l="19050" t="0" r="1905" b="0"/>
            <wp:wrapThrough wrapText="bothSides">
              <wp:wrapPolygon edited="0">
                <wp:start x="-114" y="0"/>
                <wp:lineTo x="-114" y="21519"/>
                <wp:lineTo x="21611" y="21519"/>
                <wp:lineTo x="21611" y="0"/>
                <wp:lineTo x="-114" y="0"/>
              </wp:wrapPolygon>
            </wp:wrapThrough>
            <wp:docPr id="5" name="Рисунок 1" descr="https://sovmuseum.com/_nw/12/42098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vmuseum.com/_nw/12/42098836.png"/>
                    <pic:cNvPicPr>
                      <a:picLocks noChangeAspect="1" noChangeArrowheads="1"/>
                    </pic:cNvPicPr>
                  </pic:nvPicPr>
                  <pic:blipFill>
                    <a:blip r:embed="rId11"/>
                    <a:srcRect/>
                    <a:stretch>
                      <a:fillRect/>
                    </a:stretch>
                  </pic:blipFill>
                  <pic:spPr bwMode="auto">
                    <a:xfrm>
                      <a:off x="0" y="0"/>
                      <a:ext cx="3617595" cy="2543175"/>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1</w:t>
      </w:r>
    </w:p>
    <w:p w:rsidR="00B44BB2" w:rsidRDefault="00B44BB2" w:rsidP="00D673EA">
      <w:pPr>
        <w:spacing w:after="0" w:line="360" w:lineRule="auto"/>
        <w:jc w:val="center"/>
        <w:rPr>
          <w:rFonts w:ascii="Times New Roman" w:hAnsi="Times New Roman" w:cs="Times New Roman"/>
          <w:sz w:val="28"/>
          <w:szCs w:val="28"/>
        </w:rPr>
      </w:pPr>
      <w:r w:rsidRPr="00B44BB2">
        <w:rPr>
          <w:rFonts w:ascii="Times New Roman" w:hAnsi="Times New Roman" w:cs="Times New Roman"/>
          <w:noProof/>
          <w:sz w:val="28"/>
          <w:szCs w:val="28"/>
        </w:rPr>
        <w:drawing>
          <wp:inline distT="0" distB="0" distL="0" distR="0">
            <wp:extent cx="2495550" cy="3768289"/>
            <wp:effectExtent l="19050" t="0" r="0" b="0"/>
            <wp:docPr id="7" name="Рисунок 7" descr="https://sovmuseum.com/_nw/12/76884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vmuseum.com/_nw/12/76884375.png"/>
                    <pic:cNvPicPr>
                      <a:picLocks noChangeAspect="1" noChangeArrowheads="1"/>
                    </pic:cNvPicPr>
                  </pic:nvPicPr>
                  <pic:blipFill>
                    <a:blip r:embed="rId12"/>
                    <a:srcRect/>
                    <a:stretch>
                      <a:fillRect/>
                    </a:stretch>
                  </pic:blipFill>
                  <pic:spPr bwMode="auto">
                    <a:xfrm>
                      <a:off x="0" y="0"/>
                      <a:ext cx="2497723" cy="3771570"/>
                    </a:xfrm>
                    <a:prstGeom prst="rect">
                      <a:avLst/>
                    </a:prstGeom>
                    <a:noFill/>
                    <a:ln w="9525">
                      <a:noFill/>
                      <a:miter lim="800000"/>
                      <a:headEnd/>
                      <a:tailEnd/>
                    </a:ln>
                  </pic:spPr>
                </pic:pic>
              </a:graphicData>
            </a:graphic>
          </wp:inline>
        </w:drawing>
      </w:r>
      <w:r w:rsidRPr="00B44BB2">
        <w:rPr>
          <w:rFonts w:ascii="Times New Roman" w:hAnsi="Times New Roman" w:cs="Times New Roman"/>
          <w:noProof/>
          <w:sz w:val="28"/>
          <w:szCs w:val="28"/>
        </w:rPr>
        <w:drawing>
          <wp:inline distT="0" distB="0" distL="0" distR="0">
            <wp:extent cx="2807296" cy="3553691"/>
            <wp:effectExtent l="19050" t="0" r="0" b="0"/>
            <wp:docPr id="10" name="Рисунок 10" descr="https://sovmuseum.com/_nw/12/15718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vmuseum.com/_nw/12/15718892.png"/>
                    <pic:cNvPicPr>
                      <a:picLocks noChangeAspect="1" noChangeArrowheads="1"/>
                    </pic:cNvPicPr>
                  </pic:nvPicPr>
                  <pic:blipFill>
                    <a:blip r:embed="rId13"/>
                    <a:srcRect/>
                    <a:stretch>
                      <a:fillRect/>
                    </a:stretch>
                  </pic:blipFill>
                  <pic:spPr bwMode="auto">
                    <a:xfrm>
                      <a:off x="0" y="0"/>
                      <a:ext cx="2807716" cy="3554223"/>
                    </a:xfrm>
                    <a:prstGeom prst="rect">
                      <a:avLst/>
                    </a:prstGeom>
                    <a:noFill/>
                    <a:ln w="9525">
                      <a:noFill/>
                      <a:miter lim="800000"/>
                      <a:headEnd/>
                      <a:tailEnd/>
                    </a:ln>
                  </pic:spPr>
                </pic:pic>
              </a:graphicData>
            </a:graphic>
          </wp:inline>
        </w:drawing>
      </w:r>
    </w:p>
    <w:p w:rsidR="00D673EA" w:rsidRDefault="00D673EA" w:rsidP="00D673EA">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Кувырканы</w:t>
      </w:r>
      <w:proofErr w:type="spellEnd"/>
    </w:p>
    <w:p w:rsidR="00D673EA" w:rsidRDefault="00D673EA" w:rsidP="00D673EA">
      <w:pPr>
        <w:spacing w:after="0" w:line="360" w:lineRule="auto"/>
        <w:jc w:val="center"/>
        <w:rPr>
          <w:rFonts w:ascii="Times New Roman" w:hAnsi="Times New Roman" w:cs="Times New Roman"/>
          <w:sz w:val="28"/>
          <w:szCs w:val="28"/>
        </w:rPr>
      </w:pPr>
    </w:p>
    <w:p w:rsidR="00B44BB2" w:rsidRDefault="00B44BB2" w:rsidP="00D673EA">
      <w:pPr>
        <w:spacing w:after="0" w:line="360" w:lineRule="auto"/>
        <w:jc w:val="center"/>
        <w:rPr>
          <w:rFonts w:ascii="Times New Roman" w:hAnsi="Times New Roman" w:cs="Times New Roman"/>
          <w:sz w:val="28"/>
          <w:szCs w:val="28"/>
        </w:rPr>
      </w:pPr>
    </w:p>
    <w:p w:rsidR="00B44BB2" w:rsidRDefault="00B44BB2" w:rsidP="00720A12">
      <w:pPr>
        <w:spacing w:after="0" w:line="360" w:lineRule="auto"/>
        <w:rPr>
          <w:rFonts w:ascii="Times New Roman" w:hAnsi="Times New Roman" w:cs="Times New Roman"/>
          <w:sz w:val="28"/>
          <w:szCs w:val="28"/>
        </w:rPr>
      </w:pPr>
    </w:p>
    <w:p w:rsidR="00B44BB2" w:rsidRDefault="00B44BB2" w:rsidP="00720A12">
      <w:pPr>
        <w:spacing w:after="0" w:line="360" w:lineRule="auto"/>
        <w:rPr>
          <w:rFonts w:ascii="Times New Roman" w:hAnsi="Times New Roman" w:cs="Times New Roman"/>
          <w:sz w:val="28"/>
          <w:szCs w:val="28"/>
        </w:rPr>
      </w:pPr>
    </w:p>
    <w:p w:rsidR="00B44BB2" w:rsidRDefault="00B44BB2" w:rsidP="00720A12">
      <w:pPr>
        <w:spacing w:after="0" w:line="360" w:lineRule="auto"/>
        <w:rPr>
          <w:rFonts w:ascii="Times New Roman" w:hAnsi="Times New Roman" w:cs="Times New Roman"/>
          <w:sz w:val="28"/>
          <w:szCs w:val="28"/>
        </w:rPr>
      </w:pPr>
    </w:p>
    <w:p w:rsidR="00B44BB2" w:rsidRDefault="00B44BB2" w:rsidP="00720A12">
      <w:pPr>
        <w:spacing w:after="0" w:line="360" w:lineRule="auto"/>
        <w:rPr>
          <w:rFonts w:ascii="Times New Roman" w:hAnsi="Times New Roman" w:cs="Times New Roman"/>
          <w:sz w:val="28"/>
          <w:szCs w:val="28"/>
        </w:rPr>
      </w:pPr>
    </w:p>
    <w:p w:rsidR="00B44BB2" w:rsidRDefault="00B44BB2" w:rsidP="00720A12">
      <w:pPr>
        <w:spacing w:after="0" w:line="360" w:lineRule="auto"/>
        <w:rPr>
          <w:rFonts w:ascii="Times New Roman" w:hAnsi="Times New Roman" w:cs="Times New Roman"/>
          <w:sz w:val="28"/>
          <w:szCs w:val="28"/>
        </w:rPr>
      </w:pPr>
    </w:p>
    <w:p w:rsidR="00B44BB2" w:rsidRDefault="00B44BB2" w:rsidP="00B44BB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B44BB2" w:rsidRDefault="00B44BB2" w:rsidP="00720A12">
      <w:pPr>
        <w:spacing w:after="0" w:line="360" w:lineRule="auto"/>
        <w:rPr>
          <w:rFonts w:ascii="Times New Roman" w:hAnsi="Times New Roman" w:cs="Times New Roman"/>
          <w:sz w:val="28"/>
          <w:szCs w:val="28"/>
        </w:rPr>
      </w:pPr>
      <w:r>
        <w:rPr>
          <w:noProof/>
        </w:rPr>
        <w:drawing>
          <wp:inline distT="0" distB="0" distL="0" distR="0">
            <wp:extent cx="6645910" cy="4982374"/>
            <wp:effectExtent l="19050" t="0" r="254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a:srcRect/>
                    <a:stretch>
                      <a:fillRect/>
                    </a:stretch>
                  </pic:blipFill>
                  <pic:spPr bwMode="auto">
                    <a:xfrm>
                      <a:off x="0" y="0"/>
                      <a:ext cx="6645910" cy="4982374"/>
                    </a:xfrm>
                    <a:prstGeom prst="rect">
                      <a:avLst/>
                    </a:prstGeom>
                    <a:noFill/>
                    <a:ln w="9525">
                      <a:noFill/>
                      <a:miter lim="800000"/>
                      <a:headEnd/>
                      <a:tailEnd/>
                    </a:ln>
                  </pic:spPr>
                </pic:pic>
              </a:graphicData>
            </a:graphic>
          </wp:inline>
        </w:drawing>
      </w:r>
    </w:p>
    <w:p w:rsidR="00B44BB2" w:rsidRDefault="00B44BB2" w:rsidP="00720A12">
      <w:pPr>
        <w:spacing w:after="0" w:line="360" w:lineRule="auto"/>
        <w:rPr>
          <w:rFonts w:ascii="Times New Roman" w:hAnsi="Times New Roman" w:cs="Times New Roman"/>
          <w:sz w:val="28"/>
          <w:szCs w:val="28"/>
        </w:rPr>
      </w:pPr>
      <w:r>
        <w:rPr>
          <w:rFonts w:ascii="Times New Roman" w:hAnsi="Times New Roman" w:cs="Times New Roman"/>
          <w:sz w:val="28"/>
          <w:szCs w:val="28"/>
        </w:rPr>
        <w:t>Памятник неваляшке в Котовске Тамбовской области.</w:t>
      </w: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D673EA" w:rsidRDefault="00D673EA" w:rsidP="00720A12">
      <w:pPr>
        <w:spacing w:after="0" w:line="360" w:lineRule="auto"/>
        <w:rPr>
          <w:rFonts w:ascii="Times New Roman" w:hAnsi="Times New Roman" w:cs="Times New Roman"/>
          <w:sz w:val="28"/>
          <w:szCs w:val="28"/>
        </w:rPr>
      </w:pPr>
    </w:p>
    <w:p w:rsidR="001E427A" w:rsidRDefault="001E427A" w:rsidP="00720A12">
      <w:pPr>
        <w:spacing w:after="0" w:line="360" w:lineRule="auto"/>
        <w:rPr>
          <w:rFonts w:ascii="Times New Roman" w:hAnsi="Times New Roman" w:cs="Times New Roman"/>
          <w:sz w:val="28"/>
          <w:szCs w:val="28"/>
        </w:rPr>
      </w:pPr>
    </w:p>
    <w:p w:rsidR="001E427A" w:rsidRDefault="001E427A" w:rsidP="001E427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1E427A" w:rsidRDefault="001E427A" w:rsidP="00720A12">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3409950"/>
            <wp:effectExtent l="19050" t="0" r="2540" b="0"/>
            <wp:docPr id="8" name="Рисунок 4" descr="G:\нпк\2025\неваляшка\переслать\nevaly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пк\2025\неваляшка\переслать\nevalyashka.jpg"/>
                    <pic:cNvPicPr>
                      <a:picLocks noChangeAspect="1" noChangeArrowheads="1"/>
                    </pic:cNvPicPr>
                  </pic:nvPicPr>
                  <pic:blipFill>
                    <a:blip r:embed="rId15"/>
                    <a:srcRect t="12249" b="8018"/>
                    <a:stretch>
                      <a:fillRect/>
                    </a:stretch>
                  </pic:blipFill>
                  <pic:spPr bwMode="auto">
                    <a:xfrm>
                      <a:off x="0" y="0"/>
                      <a:ext cx="6645910" cy="3409950"/>
                    </a:xfrm>
                    <a:prstGeom prst="rect">
                      <a:avLst/>
                    </a:prstGeom>
                    <a:noFill/>
                    <a:ln w="9525">
                      <a:noFill/>
                      <a:miter lim="800000"/>
                      <a:headEnd/>
                      <a:tailEnd/>
                    </a:ln>
                  </pic:spPr>
                </pic:pic>
              </a:graphicData>
            </a:graphic>
          </wp:inline>
        </w:drawing>
      </w:r>
    </w:p>
    <w:p w:rsidR="00985E4C" w:rsidRDefault="00985E4C" w:rsidP="00D673EA">
      <w:pPr>
        <w:spacing w:after="0" w:line="360" w:lineRule="auto"/>
        <w:jc w:val="center"/>
        <w:rPr>
          <w:rFonts w:ascii="Times New Roman" w:hAnsi="Times New Roman" w:cs="Times New Roman"/>
          <w:sz w:val="28"/>
          <w:szCs w:val="28"/>
        </w:rPr>
      </w:pPr>
    </w:p>
    <w:p w:rsidR="001E427A" w:rsidRDefault="001E427A" w:rsidP="00D673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Устройство неваляшки</w:t>
      </w: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720A12">
      <w:pPr>
        <w:spacing w:after="0" w:line="360" w:lineRule="auto"/>
        <w:rPr>
          <w:rFonts w:ascii="Times New Roman" w:hAnsi="Times New Roman" w:cs="Times New Roman"/>
          <w:sz w:val="28"/>
          <w:szCs w:val="28"/>
        </w:rPr>
      </w:pPr>
    </w:p>
    <w:p w:rsidR="00943492" w:rsidRDefault="00943492" w:rsidP="0094349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9A13DD" w:rsidRDefault="009A13DD" w:rsidP="009A13DD">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color w:val="000000" w:themeColor="text1"/>
          <w:sz w:val="28"/>
          <w:szCs w:val="23"/>
          <w:shd w:val="clear" w:color="auto" w:fill="FFFFFF"/>
        </w:rPr>
        <w:t>Для изготовления неваляшки я взял большое пластмассовое яйцо из-под игрушки. У папы я попросил 2 тяжелых болта и горячий клей-пистолет. На дно нижней половинки я положил болты и залил их горячим клеем. Когда клей застыл, я закрепил сверху вторую половинку яйца. Проверив на устойчивость, оказалось, что моя неваляшка не работает. Когда я начал разбираться, почему так произошло, то понял, что болты приклеились не на середину, а сместились. И неваляшка не занимала вертикальное положение, а была наклонена.</w:t>
      </w:r>
    </w:p>
    <w:p w:rsidR="00D474BA" w:rsidRDefault="00116EF9" w:rsidP="009A13DD">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noProof/>
          <w:color w:val="000000" w:themeColor="text1"/>
          <w:sz w:val="28"/>
          <w:szCs w:val="23"/>
          <w:shd w:val="clear" w:color="auto" w:fill="FFFFFF"/>
        </w:rPr>
        <w:t xml:space="preserve"> </w:t>
      </w:r>
      <w:r w:rsidR="00D474BA" w:rsidRPr="00D474B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474BA">
        <w:rPr>
          <w:rFonts w:ascii="Times New Roman" w:hAnsi="Times New Roman" w:cs="Times New Roman"/>
          <w:noProof/>
          <w:color w:val="000000" w:themeColor="text1"/>
          <w:sz w:val="28"/>
          <w:szCs w:val="23"/>
          <w:shd w:val="clear" w:color="auto" w:fill="FFFFFF"/>
        </w:rPr>
        <w:t xml:space="preserve">  </w:t>
      </w:r>
      <w:r w:rsidR="0007108B" w:rsidRPr="0007108B">
        <w:rPr>
          <w:rFonts w:ascii="Times New Roman" w:hAnsi="Times New Roman" w:cs="Times New Roman"/>
          <w:noProof/>
          <w:color w:val="000000" w:themeColor="text1"/>
          <w:sz w:val="28"/>
          <w:szCs w:val="23"/>
          <w:shd w:val="clear" w:color="auto" w:fill="FFFFFF"/>
        </w:rPr>
        <w:drawing>
          <wp:inline distT="0" distB="0" distL="0" distR="0">
            <wp:extent cx="2949446" cy="2114550"/>
            <wp:effectExtent l="19050" t="0" r="3304" b="0"/>
            <wp:docPr id="12" name="Рисунок 1" descr="G:\нпк25\b2edd425-583a-4b77-b876-eba613d50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пк25\b2edd425-583a-4b77-b876-eba613d502ef.jpg"/>
                    <pic:cNvPicPr>
                      <a:picLocks noChangeAspect="1" noChangeArrowheads="1"/>
                    </pic:cNvPicPr>
                  </pic:nvPicPr>
                  <pic:blipFill>
                    <a:blip r:embed="rId16"/>
                    <a:srcRect b="46230"/>
                    <a:stretch>
                      <a:fillRect/>
                    </a:stretch>
                  </pic:blipFill>
                  <pic:spPr bwMode="auto">
                    <a:xfrm>
                      <a:off x="0" y="0"/>
                      <a:ext cx="2949446" cy="2114550"/>
                    </a:xfrm>
                    <a:prstGeom prst="rect">
                      <a:avLst/>
                    </a:prstGeom>
                    <a:noFill/>
                    <a:ln w="9525">
                      <a:noFill/>
                      <a:miter lim="800000"/>
                      <a:headEnd/>
                      <a:tailEnd/>
                    </a:ln>
                  </pic:spPr>
                </pic:pic>
              </a:graphicData>
            </a:graphic>
          </wp:inline>
        </w:drawing>
      </w:r>
      <w:r w:rsidR="00D474BA">
        <w:rPr>
          <w:rFonts w:ascii="Times New Roman" w:hAnsi="Times New Roman" w:cs="Times New Roman"/>
          <w:noProof/>
          <w:color w:val="000000" w:themeColor="text1"/>
          <w:sz w:val="28"/>
          <w:szCs w:val="23"/>
          <w:shd w:val="clear" w:color="auto" w:fill="FFFFFF"/>
        </w:rPr>
        <w:t xml:space="preserve"> </w:t>
      </w:r>
      <w:r w:rsidR="0007108B">
        <w:rPr>
          <w:rFonts w:ascii="Times New Roman" w:hAnsi="Times New Roman" w:cs="Times New Roman"/>
          <w:noProof/>
          <w:color w:val="000000" w:themeColor="text1"/>
          <w:sz w:val="28"/>
          <w:szCs w:val="23"/>
          <w:shd w:val="clear" w:color="auto" w:fill="FFFFFF"/>
        </w:rPr>
        <w:t xml:space="preserve">      </w:t>
      </w:r>
      <w:r w:rsidR="00D474BA">
        <w:rPr>
          <w:rFonts w:ascii="Times New Roman" w:hAnsi="Times New Roman" w:cs="Times New Roman"/>
          <w:noProof/>
          <w:color w:val="000000" w:themeColor="text1"/>
          <w:sz w:val="28"/>
          <w:szCs w:val="23"/>
          <w:shd w:val="clear" w:color="auto" w:fill="FFFFFF"/>
        </w:rPr>
        <w:drawing>
          <wp:inline distT="0" distB="0" distL="0" distR="0">
            <wp:extent cx="2835132" cy="3219450"/>
            <wp:effectExtent l="19050" t="0" r="3318" b="0"/>
            <wp:docPr id="3" name="Рисунок 2" descr="G:\нпк25\d0e9fe27-2b91-4a5f-9a93-eae712481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пк25\d0e9fe27-2b91-4a5f-9a93-eae7124816cb.jpg"/>
                    <pic:cNvPicPr>
                      <a:picLocks noChangeAspect="1" noChangeArrowheads="1"/>
                    </pic:cNvPicPr>
                  </pic:nvPicPr>
                  <pic:blipFill>
                    <a:blip r:embed="rId17" cstate="print"/>
                    <a:srcRect t="5333" b="9500"/>
                    <a:stretch>
                      <a:fillRect/>
                    </a:stretch>
                  </pic:blipFill>
                  <pic:spPr bwMode="auto">
                    <a:xfrm>
                      <a:off x="0" y="0"/>
                      <a:ext cx="2835132" cy="3219450"/>
                    </a:xfrm>
                    <a:prstGeom prst="rect">
                      <a:avLst/>
                    </a:prstGeom>
                    <a:noFill/>
                    <a:ln w="9525">
                      <a:noFill/>
                      <a:miter lim="800000"/>
                      <a:headEnd/>
                      <a:tailEnd/>
                    </a:ln>
                  </pic:spPr>
                </pic:pic>
              </a:graphicData>
            </a:graphic>
          </wp:inline>
        </w:drawing>
      </w:r>
    </w:p>
    <w:p w:rsidR="00116EF9" w:rsidRDefault="00985E4C" w:rsidP="009A13DD">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color w:val="000000" w:themeColor="text1"/>
          <w:sz w:val="28"/>
          <w:szCs w:val="23"/>
          <w:shd w:val="clear" w:color="auto" w:fill="FFFFFF"/>
        </w:rPr>
        <w:t xml:space="preserve">Тогда я попробовал повторить свой опыт, но вместо болтов взял три тяжелых магнита, прикрепленных друг к другу вертикально. Их я приклеил к донышку при помощи двухстороннего скотча. Попробовав новую неваляшку в действии, я убедился, что она принимает исходное вертикальное положение при попытке ее положить. Моя гипотеза подтвердилась. Внутри должен и находится тяжелый предмет. </w:t>
      </w:r>
    </w:p>
    <w:p w:rsidR="00116EF9" w:rsidRDefault="00116EF9" w:rsidP="009A13DD">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noProof/>
          <w:color w:val="000000" w:themeColor="text1"/>
          <w:sz w:val="28"/>
          <w:szCs w:val="23"/>
          <w:shd w:val="clear" w:color="auto" w:fill="FFFFFF"/>
        </w:rPr>
        <w:lastRenderedPageBreak/>
        <w:drawing>
          <wp:inline distT="0" distB="0" distL="0" distR="0">
            <wp:extent cx="2362200" cy="2451904"/>
            <wp:effectExtent l="19050" t="0" r="0" b="0"/>
            <wp:docPr id="6" name="Рисунок 3" descr="G:\нпк25\abe35083-3be0-41f3-9dc7-0e95bd242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пк25\abe35083-3be0-41f3-9dc7-0e95bd242b68.jpg"/>
                    <pic:cNvPicPr>
                      <a:picLocks noChangeAspect="1" noChangeArrowheads="1"/>
                    </pic:cNvPicPr>
                  </pic:nvPicPr>
                  <pic:blipFill>
                    <a:blip r:embed="rId18"/>
                    <a:srcRect t="16809" r="9977" b="13105"/>
                    <a:stretch>
                      <a:fillRect/>
                    </a:stretch>
                  </pic:blipFill>
                  <pic:spPr bwMode="auto">
                    <a:xfrm>
                      <a:off x="0" y="0"/>
                      <a:ext cx="2366248" cy="2456106"/>
                    </a:xfrm>
                    <a:prstGeom prst="rect">
                      <a:avLst/>
                    </a:prstGeom>
                    <a:noFill/>
                    <a:ln w="9525">
                      <a:noFill/>
                      <a:miter lim="800000"/>
                      <a:headEnd/>
                      <a:tailEnd/>
                    </a:ln>
                  </pic:spPr>
                </pic:pic>
              </a:graphicData>
            </a:graphic>
          </wp:inline>
        </w:drawing>
      </w:r>
      <w:r w:rsidRPr="00116EF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color w:val="000000" w:themeColor="text1"/>
          <w:sz w:val="28"/>
          <w:szCs w:val="23"/>
          <w:shd w:val="clear" w:color="auto" w:fill="FFFFFF"/>
        </w:rPr>
        <w:t xml:space="preserve">                 </w:t>
      </w:r>
      <w:r>
        <w:rPr>
          <w:rFonts w:ascii="Times New Roman" w:hAnsi="Times New Roman" w:cs="Times New Roman"/>
          <w:noProof/>
          <w:color w:val="000000" w:themeColor="text1"/>
          <w:sz w:val="28"/>
          <w:szCs w:val="23"/>
          <w:shd w:val="clear" w:color="auto" w:fill="FFFFFF"/>
        </w:rPr>
        <w:drawing>
          <wp:inline distT="0" distB="0" distL="0" distR="0">
            <wp:extent cx="2932679" cy="2219325"/>
            <wp:effectExtent l="19050" t="0" r="1021" b="0"/>
            <wp:docPr id="9" name="Рисунок 4" descr="G:\нпк25\f2205c51-4676-4a79-874c-ba4b0a3a2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пк25\f2205c51-4676-4a79-874c-ba4b0a3a205a.jpg"/>
                    <pic:cNvPicPr>
                      <a:picLocks noChangeAspect="1" noChangeArrowheads="1"/>
                    </pic:cNvPicPr>
                  </pic:nvPicPr>
                  <pic:blipFill>
                    <a:blip r:embed="rId19"/>
                    <a:srcRect t="32028" b="9908"/>
                    <a:stretch>
                      <a:fillRect/>
                    </a:stretch>
                  </pic:blipFill>
                  <pic:spPr bwMode="auto">
                    <a:xfrm>
                      <a:off x="0" y="0"/>
                      <a:ext cx="2932679" cy="2219325"/>
                    </a:xfrm>
                    <a:prstGeom prst="rect">
                      <a:avLst/>
                    </a:prstGeom>
                    <a:noFill/>
                    <a:ln w="9525">
                      <a:noFill/>
                      <a:miter lim="800000"/>
                      <a:headEnd/>
                      <a:tailEnd/>
                    </a:ln>
                  </pic:spPr>
                </pic:pic>
              </a:graphicData>
            </a:graphic>
          </wp:inline>
        </w:drawing>
      </w:r>
    </w:p>
    <w:p w:rsidR="00985E4C" w:rsidRDefault="00985E4C" w:rsidP="009A13DD">
      <w:pPr>
        <w:spacing w:line="360" w:lineRule="auto"/>
        <w:rPr>
          <w:rFonts w:ascii="Times New Roman" w:hAnsi="Times New Roman" w:cs="Times New Roman"/>
          <w:color w:val="000000" w:themeColor="text1"/>
          <w:sz w:val="28"/>
          <w:szCs w:val="23"/>
          <w:shd w:val="clear" w:color="auto" w:fill="FFFFFF"/>
        </w:rPr>
      </w:pPr>
      <w:r>
        <w:rPr>
          <w:rFonts w:ascii="Times New Roman" w:hAnsi="Times New Roman" w:cs="Times New Roman"/>
          <w:color w:val="000000" w:themeColor="text1"/>
          <w:sz w:val="28"/>
          <w:szCs w:val="23"/>
          <w:shd w:val="clear" w:color="auto" w:fill="FFFFFF"/>
        </w:rPr>
        <w:t>Чтобы моя игрушка стала интересной, я ее украсил: приклеил глазки и ротик, из ниток сделал волосы. У меня получилась замечательная игрушка.</w:t>
      </w:r>
    </w:p>
    <w:p w:rsidR="0007108B" w:rsidRDefault="0007108B" w:rsidP="0007108B">
      <w:pPr>
        <w:spacing w:line="360" w:lineRule="auto"/>
        <w:jc w:val="center"/>
        <w:rPr>
          <w:rFonts w:ascii="Times New Roman" w:hAnsi="Times New Roman" w:cs="Times New Roman"/>
          <w:color w:val="000000" w:themeColor="text1"/>
          <w:sz w:val="28"/>
          <w:szCs w:val="23"/>
          <w:shd w:val="clear" w:color="auto" w:fill="FFFFFF"/>
        </w:rPr>
      </w:pPr>
      <w:r>
        <w:rPr>
          <w:rFonts w:ascii="Times New Roman" w:hAnsi="Times New Roman" w:cs="Times New Roman"/>
          <w:noProof/>
          <w:color w:val="000000" w:themeColor="text1"/>
          <w:sz w:val="28"/>
          <w:szCs w:val="23"/>
          <w:shd w:val="clear" w:color="auto" w:fill="FFFFFF"/>
        </w:rPr>
        <w:drawing>
          <wp:inline distT="0" distB="0" distL="0" distR="0">
            <wp:extent cx="3105150" cy="3615386"/>
            <wp:effectExtent l="19050" t="0" r="0" b="0"/>
            <wp:docPr id="11" name="Рисунок 5" descr="G:\нпк25\1ea30d8d-e84d-4d6a-bec1-da8df4f95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пк25\1ea30d8d-e84d-4d6a-bec1-da8df4f953b3.jpg"/>
                    <pic:cNvPicPr>
                      <a:picLocks noChangeAspect="1" noChangeArrowheads="1"/>
                    </pic:cNvPicPr>
                  </pic:nvPicPr>
                  <pic:blipFill>
                    <a:blip r:embed="rId20" cstate="print"/>
                    <a:srcRect t="12676"/>
                    <a:stretch>
                      <a:fillRect/>
                    </a:stretch>
                  </pic:blipFill>
                  <pic:spPr bwMode="auto">
                    <a:xfrm>
                      <a:off x="0" y="0"/>
                      <a:ext cx="3105150" cy="3615386"/>
                    </a:xfrm>
                    <a:prstGeom prst="rect">
                      <a:avLst/>
                    </a:prstGeom>
                    <a:noFill/>
                    <a:ln w="9525">
                      <a:noFill/>
                      <a:miter lim="800000"/>
                      <a:headEnd/>
                      <a:tailEnd/>
                    </a:ln>
                  </pic:spPr>
                </pic:pic>
              </a:graphicData>
            </a:graphic>
          </wp:inline>
        </w:drawing>
      </w:r>
    </w:p>
    <w:p w:rsidR="009A13DD" w:rsidRPr="00720A12" w:rsidRDefault="009A13DD" w:rsidP="009A13DD">
      <w:pPr>
        <w:spacing w:after="0" w:line="360" w:lineRule="auto"/>
        <w:rPr>
          <w:rFonts w:ascii="Times New Roman" w:hAnsi="Times New Roman" w:cs="Times New Roman"/>
          <w:sz w:val="28"/>
          <w:szCs w:val="28"/>
        </w:rPr>
      </w:pPr>
    </w:p>
    <w:sectPr w:rsidR="009A13DD" w:rsidRPr="00720A12" w:rsidSect="005C4770">
      <w:footerReference w:type="default" r:id="rId21"/>
      <w:pgSz w:w="11906" w:h="16838"/>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770" w:rsidRDefault="005C4770" w:rsidP="005C4770">
      <w:pPr>
        <w:spacing w:after="0" w:line="240" w:lineRule="auto"/>
      </w:pPr>
      <w:r>
        <w:separator/>
      </w:r>
    </w:p>
  </w:endnote>
  <w:endnote w:type="continuationSeparator" w:id="1">
    <w:p w:rsidR="005C4770" w:rsidRDefault="005C4770" w:rsidP="005C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782"/>
      <w:docPartObj>
        <w:docPartGallery w:val="Page Numbers (Bottom of Page)"/>
        <w:docPartUnique/>
      </w:docPartObj>
    </w:sdtPr>
    <w:sdtContent>
      <w:p w:rsidR="005C4770" w:rsidRDefault="005C4770">
        <w:pPr>
          <w:pStyle w:val="aa"/>
          <w:jc w:val="center"/>
        </w:pPr>
        <w:fldSimple w:instr=" PAGE   \* MERGEFORMAT ">
          <w:r w:rsidR="00BD7932">
            <w:rPr>
              <w:noProof/>
            </w:rPr>
            <w:t>10</w:t>
          </w:r>
        </w:fldSimple>
      </w:p>
    </w:sdtContent>
  </w:sdt>
  <w:p w:rsidR="005C4770" w:rsidRDefault="005C477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770" w:rsidRDefault="005C4770" w:rsidP="005C4770">
      <w:pPr>
        <w:spacing w:after="0" w:line="240" w:lineRule="auto"/>
      </w:pPr>
      <w:r>
        <w:separator/>
      </w:r>
    </w:p>
  </w:footnote>
  <w:footnote w:type="continuationSeparator" w:id="1">
    <w:p w:rsidR="005C4770" w:rsidRDefault="005C4770" w:rsidP="005C47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47B9C"/>
    <w:multiLevelType w:val="hybridMultilevel"/>
    <w:tmpl w:val="C734C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5C1E39"/>
    <w:multiLevelType w:val="hybridMultilevel"/>
    <w:tmpl w:val="B13030C2"/>
    <w:lvl w:ilvl="0" w:tplc="11DEC6B6">
      <w:start w:val="3"/>
      <w:numFmt w:val="decimal"/>
      <w:lvlText w:val="%1"/>
      <w:lvlJc w:val="left"/>
      <w:pPr>
        <w:ind w:left="604" w:hanging="492"/>
      </w:pPr>
      <w:rPr>
        <w:rFonts w:hint="default"/>
        <w:lang w:val="ru-RU" w:eastAsia="en-US" w:bidi="ar-SA"/>
      </w:rPr>
    </w:lvl>
    <w:lvl w:ilvl="1" w:tplc="F1AE3BAA">
      <w:numFmt w:val="none"/>
      <w:lvlText w:val=""/>
      <w:lvlJc w:val="left"/>
      <w:pPr>
        <w:tabs>
          <w:tab w:val="num" w:pos="360"/>
        </w:tabs>
      </w:pPr>
    </w:lvl>
    <w:lvl w:ilvl="2" w:tplc="35E2729A">
      <w:numFmt w:val="none"/>
      <w:lvlText w:val=""/>
      <w:lvlJc w:val="left"/>
      <w:pPr>
        <w:tabs>
          <w:tab w:val="num" w:pos="360"/>
        </w:tabs>
      </w:pPr>
    </w:lvl>
    <w:lvl w:ilvl="3" w:tplc="FC68B324">
      <w:numFmt w:val="bullet"/>
      <w:lvlText w:val="•"/>
      <w:lvlJc w:val="left"/>
      <w:pPr>
        <w:ind w:left="3043" w:hanging="989"/>
      </w:pPr>
      <w:rPr>
        <w:rFonts w:hint="default"/>
        <w:lang w:val="ru-RU" w:eastAsia="en-US" w:bidi="ar-SA"/>
      </w:rPr>
    </w:lvl>
    <w:lvl w:ilvl="4" w:tplc="20188624">
      <w:numFmt w:val="bullet"/>
      <w:lvlText w:val="•"/>
      <w:lvlJc w:val="left"/>
      <w:pPr>
        <w:ind w:left="4067" w:hanging="989"/>
      </w:pPr>
      <w:rPr>
        <w:rFonts w:hint="default"/>
        <w:lang w:val="ru-RU" w:eastAsia="en-US" w:bidi="ar-SA"/>
      </w:rPr>
    </w:lvl>
    <w:lvl w:ilvl="5" w:tplc="A6E64AF2">
      <w:numFmt w:val="bullet"/>
      <w:lvlText w:val="•"/>
      <w:lvlJc w:val="left"/>
      <w:pPr>
        <w:ind w:left="5091" w:hanging="989"/>
      </w:pPr>
      <w:rPr>
        <w:rFonts w:hint="default"/>
        <w:lang w:val="ru-RU" w:eastAsia="en-US" w:bidi="ar-SA"/>
      </w:rPr>
    </w:lvl>
    <w:lvl w:ilvl="6" w:tplc="8564CAD0">
      <w:numFmt w:val="bullet"/>
      <w:lvlText w:val="•"/>
      <w:lvlJc w:val="left"/>
      <w:pPr>
        <w:ind w:left="6115" w:hanging="989"/>
      </w:pPr>
      <w:rPr>
        <w:rFonts w:hint="default"/>
        <w:lang w:val="ru-RU" w:eastAsia="en-US" w:bidi="ar-SA"/>
      </w:rPr>
    </w:lvl>
    <w:lvl w:ilvl="7" w:tplc="4128F7A6">
      <w:numFmt w:val="bullet"/>
      <w:lvlText w:val="•"/>
      <w:lvlJc w:val="left"/>
      <w:pPr>
        <w:ind w:left="7139" w:hanging="989"/>
      </w:pPr>
      <w:rPr>
        <w:rFonts w:hint="default"/>
        <w:lang w:val="ru-RU" w:eastAsia="en-US" w:bidi="ar-SA"/>
      </w:rPr>
    </w:lvl>
    <w:lvl w:ilvl="8" w:tplc="3894E034">
      <w:numFmt w:val="bullet"/>
      <w:lvlText w:val="•"/>
      <w:lvlJc w:val="left"/>
      <w:pPr>
        <w:ind w:left="8163" w:hanging="989"/>
      </w:pPr>
      <w:rPr>
        <w:rFonts w:hint="default"/>
        <w:lang w:val="ru-RU"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A1A7B"/>
    <w:rsid w:val="0007108B"/>
    <w:rsid w:val="00116EF9"/>
    <w:rsid w:val="00122BF3"/>
    <w:rsid w:val="0012713F"/>
    <w:rsid w:val="00141708"/>
    <w:rsid w:val="00192941"/>
    <w:rsid w:val="001E427A"/>
    <w:rsid w:val="002964D7"/>
    <w:rsid w:val="00454D48"/>
    <w:rsid w:val="004912B2"/>
    <w:rsid w:val="004D1984"/>
    <w:rsid w:val="005A6577"/>
    <w:rsid w:val="005C4770"/>
    <w:rsid w:val="00602AED"/>
    <w:rsid w:val="006A02FC"/>
    <w:rsid w:val="00720A12"/>
    <w:rsid w:val="00753CE2"/>
    <w:rsid w:val="0075623D"/>
    <w:rsid w:val="00865C15"/>
    <w:rsid w:val="008A5742"/>
    <w:rsid w:val="008B0A05"/>
    <w:rsid w:val="008D0252"/>
    <w:rsid w:val="00943492"/>
    <w:rsid w:val="00985E4C"/>
    <w:rsid w:val="009935C9"/>
    <w:rsid w:val="009A13DD"/>
    <w:rsid w:val="00A44867"/>
    <w:rsid w:val="00B2144A"/>
    <w:rsid w:val="00B44BB2"/>
    <w:rsid w:val="00BA7081"/>
    <w:rsid w:val="00BC0242"/>
    <w:rsid w:val="00BD3C13"/>
    <w:rsid w:val="00BD7932"/>
    <w:rsid w:val="00C16193"/>
    <w:rsid w:val="00D474BA"/>
    <w:rsid w:val="00D673EA"/>
    <w:rsid w:val="00D710D3"/>
    <w:rsid w:val="00E7404F"/>
    <w:rsid w:val="00E84B7B"/>
    <w:rsid w:val="00EA1A7B"/>
    <w:rsid w:val="00F14D98"/>
    <w:rsid w:val="00F87271"/>
    <w:rsid w:val="00FE54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D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1A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1A7B"/>
    <w:rPr>
      <w:rFonts w:ascii="Tahoma" w:hAnsi="Tahoma" w:cs="Tahoma"/>
      <w:sz w:val="16"/>
      <w:szCs w:val="16"/>
    </w:rPr>
  </w:style>
  <w:style w:type="paragraph" w:customStyle="1" w:styleId="c10">
    <w:name w:val="c10"/>
    <w:basedOn w:val="a"/>
    <w:rsid w:val="009935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935C9"/>
  </w:style>
  <w:style w:type="character" w:customStyle="1" w:styleId="c14">
    <w:name w:val="c14"/>
    <w:basedOn w:val="a0"/>
    <w:rsid w:val="009935C9"/>
  </w:style>
  <w:style w:type="character" w:customStyle="1" w:styleId="c1">
    <w:name w:val="c1"/>
    <w:basedOn w:val="a0"/>
    <w:rsid w:val="009935C9"/>
  </w:style>
  <w:style w:type="character" w:styleId="a5">
    <w:name w:val="Hyperlink"/>
    <w:basedOn w:val="a0"/>
    <w:uiPriority w:val="99"/>
    <w:semiHidden/>
    <w:unhideWhenUsed/>
    <w:rsid w:val="00E84B7B"/>
    <w:rPr>
      <w:color w:val="0000FF"/>
      <w:u w:val="single"/>
    </w:rPr>
  </w:style>
  <w:style w:type="character" w:customStyle="1" w:styleId="cite-bracket">
    <w:name w:val="cite-bracket"/>
    <w:basedOn w:val="a0"/>
    <w:rsid w:val="00E84B7B"/>
  </w:style>
  <w:style w:type="paragraph" w:styleId="a6">
    <w:name w:val="List Paragraph"/>
    <w:basedOn w:val="a"/>
    <w:uiPriority w:val="34"/>
    <w:qFormat/>
    <w:rsid w:val="00D673EA"/>
    <w:pPr>
      <w:spacing w:after="160" w:line="259" w:lineRule="auto"/>
      <w:ind w:left="720"/>
      <w:contextualSpacing/>
    </w:pPr>
    <w:rPr>
      <w:rFonts w:eastAsiaTheme="minorHAnsi"/>
      <w:lang w:eastAsia="en-US"/>
    </w:rPr>
  </w:style>
  <w:style w:type="paragraph" w:styleId="a7">
    <w:name w:val="No Spacing"/>
    <w:uiPriority w:val="1"/>
    <w:qFormat/>
    <w:rsid w:val="00D673EA"/>
    <w:pPr>
      <w:spacing w:after="0" w:line="240" w:lineRule="auto"/>
    </w:pPr>
    <w:rPr>
      <w:rFonts w:eastAsiaTheme="minorHAnsi"/>
      <w:lang w:eastAsia="en-US"/>
    </w:rPr>
  </w:style>
  <w:style w:type="paragraph" w:customStyle="1" w:styleId="11">
    <w:name w:val="Заголовок 11"/>
    <w:basedOn w:val="a"/>
    <w:uiPriority w:val="1"/>
    <w:qFormat/>
    <w:rsid w:val="00D673EA"/>
    <w:pPr>
      <w:widowControl w:val="0"/>
      <w:autoSpaceDE w:val="0"/>
      <w:autoSpaceDN w:val="0"/>
      <w:spacing w:after="0" w:line="240" w:lineRule="auto"/>
      <w:outlineLvl w:val="1"/>
    </w:pPr>
    <w:rPr>
      <w:rFonts w:ascii="Times New Roman" w:eastAsia="Times New Roman" w:hAnsi="Times New Roman" w:cs="Times New Roman"/>
      <w:b/>
      <w:bCs/>
      <w:sz w:val="28"/>
      <w:szCs w:val="28"/>
      <w:lang w:eastAsia="en-US"/>
    </w:rPr>
  </w:style>
  <w:style w:type="paragraph" w:styleId="a8">
    <w:name w:val="header"/>
    <w:basedOn w:val="a"/>
    <w:link w:val="a9"/>
    <w:uiPriority w:val="99"/>
    <w:semiHidden/>
    <w:unhideWhenUsed/>
    <w:rsid w:val="005C477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C4770"/>
  </w:style>
  <w:style w:type="paragraph" w:styleId="aa">
    <w:name w:val="footer"/>
    <w:basedOn w:val="a"/>
    <w:link w:val="ab"/>
    <w:uiPriority w:val="99"/>
    <w:unhideWhenUsed/>
    <w:rsid w:val="005C47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477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1%83%D0%BA%D0%BB%D0%B0"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ru.wikipedia.org/wiki/%D0%A3%D1%81%D1%82%D0%BE%D0%B9%D1%87%D0%B8%D0%B2%D0%BE%D0%B5_%D1%80%D0%B0%D0%B2%D0%BD%D0%BE%D0%B2%D0%B5%D1%81%D0%B8%D0%B5"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7E8AE-26AD-4F2D-9904-8F12F42D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10</Pages>
  <Words>1295</Words>
  <Characters>7382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21</cp:revision>
  <dcterms:created xsi:type="dcterms:W3CDTF">2023-11-08T09:49:00Z</dcterms:created>
  <dcterms:modified xsi:type="dcterms:W3CDTF">2025-01-17T13:50:00Z</dcterms:modified>
</cp:coreProperties>
</file>